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05" w:rsidRDefault="00057E5F" w:rsidP="00057E5F">
      <w:pPr>
        <w:tabs>
          <w:tab w:val="left" w:pos="7979"/>
        </w:tabs>
        <w:spacing w:after="0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  <w:r w:rsidR="00DE760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ние </w:t>
      </w:r>
    </w:p>
    <w:p w:rsidR="00DE7605" w:rsidRDefault="00057E5F" w:rsidP="00057E5F">
      <w:pPr>
        <w:tabs>
          <w:tab w:val="left" w:pos="7979"/>
        </w:tabs>
        <w:spacing w:after="0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к приказу МКУ ДО ЦДТ </w:t>
      </w:r>
    </w:p>
    <w:p w:rsidR="00DE7605" w:rsidRDefault="00057E5F" w:rsidP="00057E5F">
      <w:pPr>
        <w:tabs>
          <w:tab w:val="left" w:pos="7332"/>
        </w:tabs>
        <w:spacing w:after="0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от </w:t>
      </w:r>
      <w:r w:rsidR="006C7A55">
        <w:rPr>
          <w:rFonts w:ascii="Times New Roman" w:hAnsi="Times New Roman" w:cs="Times New Roman"/>
          <w:color w:val="000000"/>
          <w:sz w:val="28"/>
          <w:szCs w:val="28"/>
          <w:lang w:bidi="ru-RU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.03.2018 года № 40/од</w:t>
      </w:r>
    </w:p>
    <w:p w:rsidR="00DE7605" w:rsidRDefault="00057E5F" w:rsidP="00057E5F">
      <w:pPr>
        <w:tabs>
          <w:tab w:val="left" w:pos="4511"/>
        </w:tabs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057E5F" w:rsidRDefault="00057E5F" w:rsidP="002F31AE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</w:p>
    <w:p w:rsidR="00B41E6D" w:rsidRDefault="00057E5F" w:rsidP="002F31AE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казенного</w:t>
      </w:r>
      <w:r w:rsidR="00B41E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учреждения дополнительного образования Туруханский районный Центр детского творчества «Аист» </w:t>
      </w:r>
    </w:p>
    <w:p w:rsidR="00057E5F" w:rsidRDefault="00B41E6D" w:rsidP="002F31AE">
      <w:pPr>
        <w:tabs>
          <w:tab w:val="left" w:pos="4511"/>
        </w:tabs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период с 1 апреля 2017 года по 1 апреля 2018 года</w:t>
      </w:r>
    </w:p>
    <w:p w:rsidR="00057E5F" w:rsidRDefault="00057E5F" w:rsidP="002F31AE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95E51" w:rsidRDefault="00D26A48" w:rsidP="002F31A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Самообследование</w:t>
      </w:r>
      <w:proofErr w:type="spell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41E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униципального казенного учреждения дополнительного образования </w:t>
      </w:r>
      <w:r w:rsidR="00B41E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Туруханский районный Центр детского творчества «Аист»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проводилось в соответствии с Федеральным законом Российской Федерации «Об образовании в Российской Федерации» от 29.12.2012 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>N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273-ФЗ,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риказом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Министерства образования и науки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Российской Федерации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14.06.2-013 № 462 «Об утверждении Порядка проведения </w:t>
      </w:r>
      <w:proofErr w:type="spellStart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самоообследования</w:t>
      </w:r>
      <w:proofErr w:type="spell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образовательной организацией»,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риказом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Министерства образования и науки Российской Федерации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10.12.2013 № 1324 «Об</w:t>
      </w:r>
      <w:proofErr w:type="gram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утверждении</w:t>
      </w:r>
      <w:proofErr w:type="gram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показателей деятельности образовательной организации, подлежащей </w:t>
      </w:r>
      <w:proofErr w:type="spellStart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самообследованию</w:t>
      </w:r>
      <w:proofErr w:type="spell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», Уставом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ОУ,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внутренними локальными актами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ОУ.</w:t>
      </w:r>
    </w:p>
    <w:p w:rsidR="00D26A48" w:rsidRPr="00D26A48" w:rsidRDefault="00D26A48" w:rsidP="002F31A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Отчет составлен по материалам </w:t>
      </w:r>
      <w:proofErr w:type="spellStart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деятельности 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ОУ 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01.04.201</w:t>
      </w:r>
      <w:r w:rsidR="00895E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8 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</w:t>
      </w:r>
    </w:p>
    <w:p w:rsidR="001F7CEF" w:rsidRDefault="00D26A48" w:rsidP="002F31AE">
      <w:pPr>
        <w:spacing w:after="0" w:line="240" w:lineRule="auto"/>
        <w:ind w:right="2980"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</w:t>
      </w:r>
      <w:proofErr w:type="spellStart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самообследовании</w:t>
      </w:r>
      <w:proofErr w:type="spell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анализировались: </w:t>
      </w:r>
      <w:r w:rsidR="001F7CE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</w:t>
      </w:r>
    </w:p>
    <w:p w:rsidR="001F7CEF" w:rsidRDefault="001F7CEF" w:rsidP="002F31AE">
      <w:pPr>
        <w:spacing w:after="0" w:line="240" w:lineRule="auto"/>
        <w:ind w:right="2980"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организационно-правовое обеспечение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образовательной деятельности ОУ </w:t>
      </w:r>
    </w:p>
    <w:p w:rsidR="001F7CEF" w:rsidRDefault="001F7CEF" w:rsidP="002F31AE">
      <w:pPr>
        <w:spacing w:after="0" w:line="240" w:lineRule="auto"/>
        <w:ind w:right="29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="008943A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структура и система 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ОУ</w:t>
      </w:r>
      <w:r w:rsidR="00D26A48"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; </w:t>
      </w:r>
    </w:p>
    <w:p w:rsidR="001F7CEF" w:rsidRDefault="008943AA" w:rsidP="002F31AE">
      <w:p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1F7C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рганизация образовательного процесса;</w:t>
      </w:r>
    </w:p>
    <w:p w:rsidR="008943AA" w:rsidRDefault="008943AA" w:rsidP="002F31AE">
      <w:p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программно</w:t>
      </w:r>
      <w:r w:rsidR="00F60A0C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методическое обеспечение образовательного процесса;</w:t>
      </w:r>
    </w:p>
    <w:p w:rsidR="008943AA" w:rsidRDefault="008943AA" w:rsidP="002F31AE">
      <w:p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информационно-методическое обеспечение образовательного процесса;</w:t>
      </w:r>
    </w:p>
    <w:p w:rsidR="008943AA" w:rsidRDefault="008943AA" w:rsidP="002F31AE">
      <w:p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кадровое обеспечение образовательного процесса;</w:t>
      </w:r>
    </w:p>
    <w:p w:rsidR="008943AA" w:rsidRDefault="008943AA" w:rsidP="002F31AE">
      <w:p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методической службы по повышению квалификации педагогических работников;</w:t>
      </w:r>
    </w:p>
    <w:p w:rsidR="008943AA" w:rsidRDefault="008943AA" w:rsidP="002F31AE">
      <w:p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воспитательной работы в ОУ;</w:t>
      </w:r>
    </w:p>
    <w:p w:rsidR="008943AA" w:rsidRDefault="008943AA" w:rsidP="002F31AE">
      <w:pPr>
        <w:spacing w:after="0" w:line="240" w:lineRule="auto"/>
        <w:ind w:firstLine="8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материально-техническое обеспечение образовательного процесса.</w:t>
      </w:r>
    </w:p>
    <w:p w:rsidR="008943AA" w:rsidRDefault="008943AA" w:rsidP="002F31AE">
      <w:pPr>
        <w:spacing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B18DE" w:rsidRDefault="006B18DE" w:rsidP="002F31AE">
      <w:pPr>
        <w:tabs>
          <w:tab w:val="left" w:pos="3306"/>
        </w:tabs>
        <w:spacing w:after="0" w:line="240" w:lineRule="auto"/>
        <w:ind w:firstLine="7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Организационно-правовое обеспечение </w:t>
      </w:r>
    </w:p>
    <w:p w:rsidR="008943AA" w:rsidRDefault="006B18DE" w:rsidP="002F31AE">
      <w:pPr>
        <w:tabs>
          <w:tab w:val="left" w:pos="3306"/>
        </w:tabs>
        <w:spacing w:after="0" w:line="240" w:lineRule="auto"/>
        <w:ind w:firstLine="7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образовательной деятельности ОУ</w:t>
      </w:r>
    </w:p>
    <w:p w:rsidR="008943AA" w:rsidRDefault="008943AA" w:rsidP="002F3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26A48" w:rsidRPr="00D26A48" w:rsidRDefault="00D26A4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казенное учреждение дополнительного образования </w:t>
      </w:r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Туруханский районный Центр детского творчества «Аист»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Учреждение) </w:t>
      </w:r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является социально-ориентированной </w:t>
      </w:r>
      <w:proofErr w:type="spellStart"/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некомерческой</w:t>
      </w:r>
      <w:proofErr w:type="spellEnd"/>
      <w:r w:rsidR="006B18D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организацией. По своей организационно-правовой форме Учреждение является муниципальной казенной образовательной организацией. Тип образовательной организации: учреждение дополнительного образования. </w:t>
      </w:r>
    </w:p>
    <w:p w:rsidR="00D26A48" w:rsidRPr="00D26A48" w:rsidRDefault="006B18DE" w:rsidP="002F31AE">
      <w:pPr>
        <w:tabs>
          <w:tab w:val="left" w:pos="10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Учредителем Учреждения является муниципальное образование Туруханский район. Функции и полномочия Учредителя осуществляются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Туруханского района. Отдельные функции и полномочия Учредителя в соответствии с нормативными </w:t>
      </w:r>
      <w:r w:rsidR="00BA363C">
        <w:rPr>
          <w:rFonts w:ascii="Times New Roman" w:hAnsi="Times New Roman" w:cs="Times New Roman"/>
          <w:sz w:val="28"/>
          <w:szCs w:val="28"/>
        </w:rPr>
        <w:t>правовыми актами администрации Туруханского района осуществляет Управление образования администрации Туруханского района.</w:t>
      </w:r>
    </w:p>
    <w:p w:rsidR="00D26A48" w:rsidRPr="00067C2F" w:rsidRDefault="00D26A4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Место нахождения Учреждения</w:t>
      </w:r>
      <w:r w:rsidR="00067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: юридический и фактический адрес: 663230, Красноярский край, Туруханский район, с. Туруханск, ул. Свердлова, 32.</w:t>
      </w:r>
    </w:p>
    <w:p w:rsidR="00D26A48" w:rsidRPr="00D26A48" w:rsidRDefault="00D26A4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Учреждение от своего имени приобретает и осуществляет имущественные и неимущественные права, </w:t>
      </w:r>
      <w:proofErr w:type="gramStart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несёт обязанности</w:t>
      </w:r>
      <w:proofErr w:type="gramEnd"/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выступает истцом и ответчиком в суде в соответствии с федеральными законами.</w:t>
      </w:r>
    </w:p>
    <w:p w:rsidR="00D26A48" w:rsidRPr="00D26A48" w:rsidRDefault="00D26A48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Учреждение обеспечивает доступ к информации о своей деятельности в порядке, установленном законодательством Российской Федерации и правовыми актами муниципального образования </w:t>
      </w:r>
      <w:r w:rsidR="00067C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Туруханский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район.</w:t>
      </w:r>
    </w:p>
    <w:p w:rsidR="00067C2F" w:rsidRDefault="00067C2F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Учреждение действует на основании Устава, утвержденного Постановлением администрации Туруханского района от 16.03.2017 № 282-п.</w:t>
      </w:r>
    </w:p>
    <w:p w:rsidR="00067C2F" w:rsidRDefault="00067C2F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Целями деятельности Учреждения в соответствии с Уставом являются:</w:t>
      </w:r>
    </w:p>
    <w:p w:rsidR="00067C2F" w:rsidRDefault="00067C2F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и развитие творческих способностей воспитанников;</w:t>
      </w:r>
    </w:p>
    <w:p w:rsidR="00067C2F" w:rsidRDefault="00067C2F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</w:t>
      </w:r>
      <w:r w:rsidR="002120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физической культурой и спортом;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культуры здорового и безопасного образа жизни, укрепление здоровья воспитанников;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духовно-нравственного, гражданско-патриотического, военно-патриотического, трудового воспитания воспитанников;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выявление, развитие и поддержка талантливых воспитанников, а также лиц, проявивших выдающиеся способности;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профессиональная ориентация воспитанников;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воспитанников;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социализация и адаптация воспитанников к жизни в обществе;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общей культуры воспитанников;</w:t>
      </w:r>
    </w:p>
    <w:p w:rsidR="0021206C" w:rsidRDefault="0021206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удовлетворение иных образовательных потребн</w:t>
      </w:r>
      <w:r w:rsidR="0071012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остей и интересов воспитанников,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67C2F" w:rsidRDefault="0071012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видами деятельности Учреждения является реализация дополнительных общеобразовательных программ.</w:t>
      </w:r>
    </w:p>
    <w:p w:rsidR="0071012C" w:rsidRDefault="0071012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Виды реализуемых программ:</w:t>
      </w:r>
    </w:p>
    <w:p w:rsidR="0071012C" w:rsidRDefault="0071012C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общеразвивающиеся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программы дополнительного образования следующих направленностей: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D26A48" w:rsidRPr="008173CF" w:rsidRDefault="00F60A0C" w:rsidP="002F31AE">
      <w:pPr>
        <w:spacing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Управление Учреждением строится на сочетании принципов единоначалия и коллегиальности, закрепленных Уставом Учреждения. Единоличным  исполнительным органом Учреждения является руководитель (директор), который назначается и освобождается от должности Учредителем в соответствии с действующим законодательством. Коллегиальными органами управления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Учреждением являются: общее собрание работников Учреждения, педагогический совет</w:t>
      </w:r>
      <w:r w:rsidR="00071CA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родительское собрание.</w:t>
      </w:r>
    </w:p>
    <w:p w:rsidR="00D26A48" w:rsidRDefault="008173CF" w:rsidP="002F31AE">
      <w:pPr>
        <w:tabs>
          <w:tab w:val="left" w:pos="2322"/>
        </w:tabs>
        <w:spacing w:line="240" w:lineRule="auto"/>
        <w:ind w:right="4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Нормативно-правовое обеспечение образовательной деятельности:</w:t>
      </w:r>
    </w:p>
    <w:p w:rsidR="008173CF" w:rsidRDefault="00A87AFA" w:rsidP="00F76A7A">
      <w:pPr>
        <w:tabs>
          <w:tab w:val="left" w:pos="2322"/>
        </w:tabs>
        <w:spacing w:line="240" w:lineRule="auto"/>
        <w:ind w:right="4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F76A7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A046BE" w:rsidRPr="00A046BE" w:rsidRDefault="00A046BE" w:rsidP="002F31AE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 xml:space="preserve">Конвенции о правах ребенка (одобрена </w:t>
      </w:r>
      <w:proofErr w:type="gramStart"/>
      <w:r w:rsidRPr="00A046BE">
        <w:rPr>
          <w:rFonts w:ascii="Times New Roman" w:hAnsi="Times New Roman" w:cs="Times New Roman"/>
          <w:color w:val="000000"/>
          <w:sz w:val="28"/>
          <w:szCs w:val="28"/>
        </w:rPr>
        <w:t xml:space="preserve">Г </w:t>
      </w:r>
      <w:proofErr w:type="spellStart"/>
      <w:r w:rsidRPr="00A046BE">
        <w:rPr>
          <w:rFonts w:ascii="Times New Roman" w:hAnsi="Times New Roman" w:cs="Times New Roman"/>
          <w:color w:val="000000"/>
          <w:sz w:val="28"/>
          <w:szCs w:val="28"/>
        </w:rPr>
        <w:t>енеральной</w:t>
      </w:r>
      <w:proofErr w:type="spellEnd"/>
      <w:proofErr w:type="gramEnd"/>
      <w:r w:rsidRPr="00A046BE">
        <w:rPr>
          <w:rFonts w:ascii="Times New Roman" w:hAnsi="Times New Roman" w:cs="Times New Roman"/>
          <w:color w:val="000000"/>
          <w:sz w:val="28"/>
          <w:szCs w:val="28"/>
        </w:rPr>
        <w:t xml:space="preserve"> Ассамблеей ООН 20.11.1989);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24.07.1998 № 124-ФЗ «Об основных гарантиях прав ребенка в Российской Федерации»;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Главного государственного санитарного врача Российской Федерации от 04.07.2014 № 41 «Об утверждении </w:t>
      </w:r>
      <w:proofErr w:type="spellStart"/>
      <w:r w:rsidRPr="00A046B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A046BE">
        <w:rPr>
          <w:rFonts w:ascii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работа образовательных организаций дополнительного образования детей»;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РФ от 29.08.2013 №1008;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Закона Красноярского края от 26.06.2014 № 6-2519 «Об образовании в Красноярском крае»;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иных нормативных правовых актов Российской Федерации, законов Красноярского края, правовых актов Губернатора края и Правительства края, содержащих нормы, регулирующие деятельность Учреждения;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Устава Учреждения, локальных нормативных актов Учреждения.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 основным локальным нормативным актам Учреждения, регулирующим образовательные отношения, относятся: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положения о структурных подразделениях Учреждения;</w:t>
      </w:r>
    </w:p>
    <w:p w:rsidR="00A046BE" w:rsidRPr="00A046BE" w:rsidRDefault="00971015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организации образовательной деятельности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 дополнительным общеобразовательным программам;</w:t>
        </w:r>
      </w:hyperlink>
    </w:p>
    <w:p w:rsidR="00A046BE" w:rsidRPr="00A046BE" w:rsidRDefault="00971015" w:rsidP="002F31AE">
      <w:pPr>
        <w:spacing w:after="0" w:line="240" w:lineRule="auto"/>
        <w:ind w:left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положение об </w:t>
        </w:r>
        <w:proofErr w:type="gramStart"/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обучении</w:t>
        </w:r>
        <w:proofErr w:type="gramEnd"/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по индивидуальному учебному плану;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интенсивной школе;</w:t>
        </w:r>
      </w:hyperlink>
    </w:p>
    <w:p w:rsidR="00A046BE" w:rsidRPr="00A046BE" w:rsidRDefault="00971015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рабочей программе к дополнительной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общеобразовательной программе;</w:t>
        </w:r>
      </w:hyperlink>
    </w:p>
    <w:p w:rsidR="00A046BE" w:rsidRDefault="00971015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положение о промежуточной и итоговой аттестации </w:t>
        </w:r>
        <w:proofErr w:type="gramStart"/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обучающихся</w:t>
        </w:r>
        <w:proofErr w:type="gramEnd"/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</w:p>
    <w:p w:rsidR="00A046BE" w:rsidRPr="00A046BE" w:rsidRDefault="00971015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внутреннем контроле качества образовательной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деятельности;</w:t>
        </w:r>
      </w:hyperlink>
    </w:p>
    <w:p w:rsidR="00A046BE" w:rsidRPr="00A046BE" w:rsidRDefault="00971015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образовательно-методическом комплексе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 дополнительным общеобразовательным программам;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правила приёма и отчисления </w:t>
        </w:r>
        <w:proofErr w:type="gramStart"/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обучающихся</w:t>
        </w:r>
        <w:proofErr w:type="gramEnd"/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 поведения обучающихся;</w:t>
        </w:r>
      </w:hyperlink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 ведению журнала учета работы объединений;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методическом совете,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педагогическом совете,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родительском собрании,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>б общем собрании работников;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правила внутреннего трудового распорядка; </w:t>
      </w:r>
    </w:p>
    <w:p w:rsid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 этики и служебного поведения работников; </w:t>
      </w:r>
    </w:p>
    <w:p w:rsidR="00A046BE" w:rsidRPr="00A046BE" w:rsidRDefault="00A046BE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об оплате труда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МКУ ДО ЦДТ «Аист»;</w:t>
      </w:r>
    </w:p>
    <w:p w:rsidR="00A046BE" w:rsidRPr="00A046BE" w:rsidRDefault="00971015" w:rsidP="002F31AE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план работы </w:t>
        </w:r>
        <w:r w:rsid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МКУ ДО ЦДТ «Аист»</w:t>
        </w:r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на 201</w:t>
        </w:r>
        <w:r w:rsid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</w:t>
        </w:r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-201</w:t>
        </w:r>
        <w:r w:rsid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</w:hyperlink>
      <w:r w:rsidR="00A046BE"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A046BE" w:rsidRPr="00A046B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учебный год.</w:t>
        </w:r>
      </w:hyperlink>
    </w:p>
    <w:p w:rsidR="00D26A48" w:rsidRDefault="0045330C" w:rsidP="002F31AE">
      <w:pPr>
        <w:pStyle w:val="40"/>
        <w:shd w:val="clear" w:color="auto" w:fill="auto"/>
        <w:tabs>
          <w:tab w:val="left" w:pos="3057"/>
        </w:tabs>
        <w:spacing w:after="194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30C" w:rsidRDefault="0045330C" w:rsidP="002F31AE">
      <w:pPr>
        <w:pStyle w:val="40"/>
        <w:shd w:val="clear" w:color="auto" w:fill="auto"/>
        <w:tabs>
          <w:tab w:val="left" w:pos="3057"/>
        </w:tabs>
        <w:spacing w:after="194" w:line="240" w:lineRule="auto"/>
        <w:jc w:val="both"/>
        <w:rPr>
          <w:b w:val="0"/>
          <w:i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>Структура и система Управления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b/>
          <w:i/>
          <w:sz w:val="28"/>
          <w:szCs w:val="28"/>
        </w:rPr>
        <w:tab/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Учреждение имеет в своем составе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структурные подразделения (отделения),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учащихся.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Адреса структурных подразделений: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663249, Красноярский край, Туруханский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Зотино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ШкольнаяЮ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д.2, корп. «А»;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663243, Красноярский край, Туруханский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663224, Красноярский край, Туруханский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Верхнеимбатск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д.20;</w:t>
      </w:r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663237, Красноярский край, Туруханский район, с. Келлог, ул. Школьная, д.1;</w:t>
      </w:r>
      <w:proofErr w:type="gramEnd"/>
    </w:p>
    <w:p w:rsid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663253, Красноярский край, Туруханский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330C" w:rsidRPr="0045330C" w:rsidRDefault="0045330C" w:rsidP="002F31A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663214, Красноярский край, Туруханский район, п. Светлогорск, ул. Сидорова, д.3 корп. «А».</w:t>
      </w:r>
      <w:proofErr w:type="gramEnd"/>
    </w:p>
    <w:p w:rsidR="00D26A48" w:rsidRPr="00D26A48" w:rsidRDefault="00D26A48" w:rsidP="002F31AE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Преподавательский состав формируется в соответствии со штатным расписанием и тарификационными списками.</w:t>
      </w:r>
    </w:p>
    <w:p w:rsidR="00D26A48" w:rsidRPr="00D26A48" w:rsidRDefault="00D26A48" w:rsidP="002F31AE">
      <w:pPr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Учреждение работает по согласованному и утвержденному плану учебно-воспитательной работы на учебный год. Все мероприятия (педагогические советы, заседания методического совета, совещания) проводятся в соответствии с утвержденным в Учреждении годовым планом работы.</w:t>
      </w:r>
    </w:p>
    <w:p w:rsidR="004C27E2" w:rsidRDefault="00D26A48" w:rsidP="00E5518A">
      <w:pPr>
        <w:pStyle w:val="50"/>
        <w:shd w:val="clear" w:color="auto" w:fill="auto"/>
        <w:spacing w:line="240" w:lineRule="auto"/>
        <w:ind w:firstLine="720"/>
        <w:rPr>
          <w:b w:val="0"/>
          <w:color w:val="000000"/>
          <w:sz w:val="28"/>
          <w:szCs w:val="28"/>
          <w:lang w:bidi="ru-RU"/>
        </w:rPr>
      </w:pPr>
      <w:r w:rsidRPr="00A046BE">
        <w:rPr>
          <w:b w:val="0"/>
          <w:color w:val="000000"/>
          <w:sz w:val="28"/>
          <w:szCs w:val="28"/>
          <w:lang w:bidi="ru-RU"/>
        </w:rPr>
        <w:t>Имеющаяся система взаимодействия обеспечивает жизнедеятельность всех структурных подразделений Учреждения и позволяет ему успешно вести образовательную деятельность</w:t>
      </w:r>
      <w:r w:rsidR="00A046BE">
        <w:rPr>
          <w:b w:val="0"/>
          <w:color w:val="000000"/>
          <w:sz w:val="28"/>
          <w:szCs w:val="28"/>
          <w:lang w:bidi="ru-RU"/>
        </w:rPr>
        <w:t>.</w:t>
      </w:r>
    </w:p>
    <w:p w:rsidR="00E5518A" w:rsidRPr="00E5518A" w:rsidRDefault="00E5518A" w:rsidP="00E5518A">
      <w:pPr>
        <w:pStyle w:val="50"/>
        <w:shd w:val="clear" w:color="auto" w:fill="auto"/>
        <w:spacing w:line="240" w:lineRule="auto"/>
        <w:ind w:firstLine="720"/>
        <w:rPr>
          <w:b w:val="0"/>
          <w:color w:val="000000"/>
          <w:sz w:val="28"/>
          <w:szCs w:val="28"/>
          <w:lang w:bidi="ru-RU"/>
        </w:rPr>
      </w:pPr>
    </w:p>
    <w:p w:rsidR="004C27E2" w:rsidRPr="004C27E2" w:rsidRDefault="004C27E2" w:rsidP="004C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4C27E2" w:rsidRPr="00001D39" w:rsidRDefault="004C27E2" w:rsidP="00A8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В соответствии с лицензией на осуществление образовательной деятельности № 9288 –л от 28 апреля 2017 г., выданной Министерством образования Красноярского края, учреждение имеет право осуществлять реализацию образовательных программ по следующему подвиду дополнительного образования: дополнительное образование детей и взрослых.  </w:t>
      </w:r>
    </w:p>
    <w:p w:rsidR="004C27E2" w:rsidRPr="00001D39" w:rsidRDefault="004C27E2" w:rsidP="00A8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Основным видом деятельности Учреждения является реализация дополнительных общеобразовательных программ – дополнительных </w:t>
      </w:r>
      <w:proofErr w:type="spellStart"/>
      <w:r w:rsidRPr="00001D3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01D39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4C27E2" w:rsidRPr="00001D39" w:rsidRDefault="004C27E2" w:rsidP="00A87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01D39">
        <w:rPr>
          <w:rFonts w:ascii="Times New Roman" w:hAnsi="Times New Roman" w:cs="Times New Roman"/>
          <w:sz w:val="28"/>
          <w:szCs w:val="28"/>
        </w:rPr>
        <w:t xml:space="preserve">В настоящее время Учреждение реализует 37 дополнительных </w:t>
      </w:r>
      <w:proofErr w:type="spellStart"/>
      <w:r w:rsidRPr="00001D39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01D39">
        <w:rPr>
          <w:rFonts w:ascii="Times New Roman" w:hAnsi="Times New Roman" w:cs="Times New Roman"/>
          <w:sz w:val="28"/>
          <w:szCs w:val="28"/>
        </w:rPr>
        <w:t xml:space="preserve"> программ (далее – программы) по 6 направленностям: художественной, социально-педагогической, технической, физкультурно-спортивной, естественнонаучной, туристско-краеведческой.</w:t>
      </w:r>
      <w:proofErr w:type="gramEnd"/>
      <w:r w:rsidRPr="00001D39">
        <w:rPr>
          <w:rFonts w:ascii="Times New Roman" w:hAnsi="Times New Roman" w:cs="Times New Roman"/>
          <w:sz w:val="28"/>
          <w:szCs w:val="28"/>
        </w:rPr>
        <w:t xml:space="preserve"> </w:t>
      </w:r>
      <w:r w:rsidRPr="00001D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Содержание </w:t>
      </w:r>
      <w:r w:rsidRPr="00001D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дополнительных общеобразовательных программ обусловлено образовательными запросами и потребностями учащихся и их родителей.</w:t>
      </w:r>
    </w:p>
    <w:p w:rsidR="004C27E2" w:rsidRPr="00001D39" w:rsidRDefault="004C27E2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Pr="00001D39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</w:rPr>
        <w:t xml:space="preserve"> </w:t>
      </w:r>
      <w:r w:rsidRPr="00001D39">
        <w:rPr>
          <w:rFonts w:ascii="Times New Roman" w:hAnsi="Times New Roman" w:cs="Times New Roman"/>
          <w:sz w:val="28"/>
          <w:szCs w:val="28"/>
        </w:rPr>
        <w:t>Количество реализуемых программ в период с 1 апреля 2017 г. по 1 апреля 2018 г. было различным (от 37 до 40 программ) в связи с кадровыми перестановками. Программы подразумевают преемственность, поэтому большинство программ предназначены одновременно для младшего и среднего школьного возраста в рамках одной программы, а также для  среднего и старшего возраста в рамках одной программы. Для дошкольного возраста реализуются 2 программы.</w:t>
      </w: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Перечень программ, реализуемых </w:t>
      </w: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в МКУ ДО ЦДТ «Аист»</w:t>
      </w: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в 2017-2018 гг.</w:t>
      </w: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6"/>
        <w:gridCol w:w="2475"/>
        <w:gridCol w:w="2462"/>
        <w:gridCol w:w="1872"/>
        <w:gridCol w:w="1579"/>
        <w:gridCol w:w="1333"/>
      </w:tblGrid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Автор/составитель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4C27E2" w:rsidRPr="00001D39" w:rsidTr="0098429F">
        <w:tc>
          <w:tcPr>
            <w:tcW w:w="9571" w:type="dxa"/>
            <w:gridSpan w:val="6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«Лесная тропа»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Петрусь И.Г.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Биоэкос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Петрусь И.Г.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«Юный исследователь»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Петрусь И.Г.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9571" w:type="dxa"/>
            <w:gridSpan w:val="6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«Добрая дорога»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«ОАЗИС»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Зверева Г.В.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Соммер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«Радость познания»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Конусова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Пинягина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Сазонова З.Т.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Бихерт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Иванова В.М.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Конусова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3,5-6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Воскобойник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«Юный журналист»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Лихтенвальд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«Школа ведущего»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Конусова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9571" w:type="dxa"/>
            <w:gridSpan w:val="6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«Ключ к здоровью»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Перетятько И.В.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«Любое дело по плечу»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Терехов Н.Н.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Гниденко А.И.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«Шахматная страна»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Агафонова М.Л.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9571" w:type="dxa"/>
            <w:gridSpan w:val="6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«И этот край мне дорог»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Зубова С.С.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«Земля моя родная»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Зверева Г.В.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9571" w:type="dxa"/>
            <w:gridSpan w:val="6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«С компьютером </w:t>
            </w: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ты»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Петрусь А.Н.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9571" w:type="dxa"/>
            <w:gridSpan w:val="6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Берёстушка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Конусова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«Рукотворные чудеса»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Конусова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«Макраме»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Хуторная И.В.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«Лоскутная техника»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Иванова Р.В.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«Мастера-волшебники»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Карасевич Н.И.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8-17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«Искусство вокруг нас»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Андреева Т.К.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«Уроки предков»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Коганов Ю.Н.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Шишкарёва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Краснопеева Н.А.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«Мягкая игрушка»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«Творчество без границ»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Гниденко Ю.А.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«Лепная фантазия»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Фелтинг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: валяние из шерсти»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Проповедникова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«Родничок»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Краснопеева Н.А.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«Сам закройщик, сам портной»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Иванова Р.В.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«Играем в кукольный театр»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Конусова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«Театр и дети»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Конусова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«Из поклонников – в таланты»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«Разноцветный мир музыки»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Саух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Пинягина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«Музыка и мы»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Иванищева Е.А.</w:t>
            </w:r>
          </w:p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Зуев Д.А.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8-17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«Бальные танцы»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Макаренко С.И.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«От ритмики – к танцу»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Терскова Н.В.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5-16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C27E2" w:rsidRPr="00001D39" w:rsidTr="0098429F">
        <w:tc>
          <w:tcPr>
            <w:tcW w:w="45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75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«Русские народные игры и танцы»</w:t>
            </w:r>
          </w:p>
        </w:tc>
        <w:tc>
          <w:tcPr>
            <w:tcW w:w="22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Проповедникова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714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449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227" w:type="dxa"/>
          </w:tcPr>
          <w:p w:rsidR="004C27E2" w:rsidRPr="00001D39" w:rsidRDefault="004C27E2" w:rsidP="0098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Характеристика программ, реализуемых</w:t>
      </w: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в Туруханском районном Центре детского творчества «Аист»</w:t>
      </w: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в 2017-2018 гг.</w:t>
      </w:r>
    </w:p>
    <w:p w:rsidR="004C27E2" w:rsidRPr="00001D39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606"/>
        <w:gridCol w:w="1207"/>
        <w:gridCol w:w="941"/>
        <w:gridCol w:w="968"/>
        <w:gridCol w:w="1068"/>
        <w:gridCol w:w="872"/>
        <w:gridCol w:w="1105"/>
        <w:gridCol w:w="777"/>
        <w:gridCol w:w="940"/>
      </w:tblGrid>
      <w:tr w:rsidR="004C27E2" w:rsidRPr="00001D39" w:rsidTr="0098429F">
        <w:tc>
          <w:tcPr>
            <w:tcW w:w="2227" w:type="dxa"/>
            <w:vMerge w:val="restart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892" w:type="dxa"/>
            <w:gridSpan w:val="6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1452" w:type="dxa"/>
            <w:gridSpan w:val="2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E2" w:rsidRPr="00001D39" w:rsidTr="0098429F">
        <w:tc>
          <w:tcPr>
            <w:tcW w:w="2227" w:type="dxa"/>
            <w:vMerge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научная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краев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</w:p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По степени авторства: 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модифицированные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97,7%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авторские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Из них: реализуемые на бюджетной основе</w:t>
            </w:r>
            <w:proofErr w:type="gramEnd"/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По срокам реализации: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от 3-х лет и более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По форме обучения: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7E2" w:rsidRPr="00001D39" w:rsidTr="0098429F">
        <w:tc>
          <w:tcPr>
            <w:tcW w:w="222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очные</w:t>
            </w:r>
          </w:p>
        </w:tc>
        <w:tc>
          <w:tcPr>
            <w:tcW w:w="106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8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6" w:type="dxa"/>
          </w:tcPr>
          <w:p w:rsidR="004C27E2" w:rsidRPr="00001D39" w:rsidRDefault="004C27E2" w:rsidP="00984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C27E2" w:rsidRPr="00001D39" w:rsidRDefault="004C27E2" w:rsidP="004C27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7E2" w:rsidRPr="00001D39" w:rsidRDefault="004C27E2" w:rsidP="00A8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 Все программы, реализуемые Учреждением, разработаны в соответствии с локальными актами Учреждения, рекомендованы к реализации методическим советом и утверждены приказом директора Учреждения. Программы ориентированы на достижение </w:t>
      </w:r>
      <w:proofErr w:type="spellStart"/>
      <w:r w:rsidRPr="00001D39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001D39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результатов, являются уровневыми, т.е. подразумевают преемственность и возможность перехода от стартового и базового уровня к продвинутому уровню.</w:t>
      </w:r>
    </w:p>
    <w:p w:rsidR="004C27E2" w:rsidRPr="00001D39" w:rsidRDefault="004C27E2" w:rsidP="00A8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В целях улучшения качества обучения к каждой реализуемой программе </w:t>
      </w:r>
      <w:proofErr w:type="gramStart"/>
      <w:r w:rsidRPr="00001D39">
        <w:rPr>
          <w:rFonts w:ascii="Times New Roman" w:hAnsi="Times New Roman" w:cs="Times New Roman"/>
          <w:sz w:val="28"/>
          <w:szCs w:val="28"/>
        </w:rPr>
        <w:t>сформированы образовательно-методические комплексы составлены</w:t>
      </w:r>
      <w:proofErr w:type="gramEnd"/>
      <w:r w:rsidRPr="00001D39">
        <w:rPr>
          <w:rFonts w:ascii="Times New Roman" w:hAnsi="Times New Roman" w:cs="Times New Roman"/>
          <w:sz w:val="28"/>
          <w:szCs w:val="28"/>
        </w:rPr>
        <w:t xml:space="preserve"> рабочие программы, регламентирующие организацию образовательной деятельности с учётом условий текущего учебного года. При обучении по программам педагоги применяют современные образовательные технологии, которые обеспечивают личностное развитие </w:t>
      </w:r>
      <w:proofErr w:type="gramStart"/>
      <w:r w:rsidRPr="00001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01D39">
        <w:rPr>
          <w:rFonts w:ascii="Times New Roman" w:hAnsi="Times New Roman" w:cs="Times New Roman"/>
          <w:sz w:val="28"/>
          <w:szCs w:val="28"/>
        </w:rPr>
        <w:t xml:space="preserve"> за счёт творческой и продуктивной деятельности в образовательном процессе.</w:t>
      </w:r>
    </w:p>
    <w:p w:rsidR="004C27E2" w:rsidRPr="00001D39" w:rsidRDefault="004C27E2" w:rsidP="00A8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Используемая при </w:t>
      </w:r>
      <w:proofErr w:type="gramStart"/>
      <w:r w:rsidRPr="00001D39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001D39">
        <w:rPr>
          <w:rFonts w:ascii="Times New Roman" w:hAnsi="Times New Roman" w:cs="Times New Roman"/>
          <w:sz w:val="28"/>
          <w:szCs w:val="28"/>
        </w:rPr>
        <w:t xml:space="preserve"> учебная, учебно-методическая литература 1995-2017 годов издания включает учебные пособия, справочную литературу, периодические издания и позволяет организовать обучение по всем темам (разделам) представленных программ. Число книг в</w:t>
      </w:r>
      <w:r w:rsidR="00A87C90">
        <w:rPr>
          <w:rFonts w:ascii="Times New Roman" w:hAnsi="Times New Roman" w:cs="Times New Roman"/>
          <w:sz w:val="28"/>
          <w:szCs w:val="28"/>
        </w:rPr>
        <w:t xml:space="preserve"> библиотеке – 425 экземпляров. </w:t>
      </w:r>
      <w:r w:rsidRPr="00001D39">
        <w:rPr>
          <w:rFonts w:ascii="Times New Roman" w:hAnsi="Times New Roman" w:cs="Times New Roman"/>
          <w:sz w:val="28"/>
          <w:szCs w:val="28"/>
        </w:rPr>
        <w:t>Учреждение имеет в наличии и иные библиотечно-информационные ресурсы и средства обеспечения образовательного процесса: фонотеку и цифровые образовательные ресурсы.</w:t>
      </w:r>
    </w:p>
    <w:p w:rsidR="004C27E2" w:rsidRDefault="004C27E2" w:rsidP="004C27E2">
      <w:pPr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lastRenderedPageBreak/>
        <w:t xml:space="preserve">          Выполнение учебного плана дополнительных общеобразовательных программ составило в большинстве коллективов 100%. </w:t>
      </w:r>
    </w:p>
    <w:p w:rsidR="00001D39" w:rsidRPr="00E5518A" w:rsidRDefault="00001D39" w:rsidP="00E55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Анализ контингента </w:t>
      </w:r>
      <w:r w:rsidR="00E5518A">
        <w:rPr>
          <w:rFonts w:ascii="Times New Roman" w:hAnsi="Times New Roman" w:cs="Times New Roman"/>
          <w:sz w:val="28"/>
          <w:szCs w:val="28"/>
        </w:rPr>
        <w:t>учащихся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В настоящее время по дополнительным </w:t>
      </w:r>
      <w:proofErr w:type="spellStart"/>
      <w:r w:rsidRPr="00001D39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001D39">
        <w:rPr>
          <w:rFonts w:ascii="Times New Roman" w:hAnsi="Times New Roman" w:cs="Times New Roman"/>
          <w:sz w:val="28"/>
          <w:szCs w:val="28"/>
        </w:rPr>
        <w:t xml:space="preserve"> программам в Учреждении на бюджетной основе занимается 1111 обучающихся в 97 группах.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Основные показатели контингента </w:t>
      </w:r>
      <w:proofErr w:type="gramStart"/>
      <w:r w:rsidRPr="00001D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4"/>
        <w:tblW w:w="0" w:type="auto"/>
        <w:tblLook w:val="04A0"/>
      </w:tblPr>
      <w:tblGrid>
        <w:gridCol w:w="675"/>
        <w:gridCol w:w="6237"/>
        <w:gridCol w:w="1276"/>
        <w:gridCol w:w="1471"/>
      </w:tblGrid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(3-7 лет)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(8,3%)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Детей младшего школьного возраста (7-11 лет)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(68,2%)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(11-15 лет)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(20,7%)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(15-17 лет)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(2,4%)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учащихся, занимающихся в 2-х и более объединениях, в общей численности учащихся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512 (46,1%)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(1,7%)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(0,3%)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(1,4%)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Дети из коренных малочисленных народов Севера 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(4,1%)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По сравнению с аналогичным периодом 2017 г. по количеству обучающихся произошли следующие изменения: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- количество обучающихся увеличилось на 87 человек, преимущественно  за счёт обучающихся в 2-х и более коллективах; 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- по возрастному составу уменьшилось количество дошкольников на 60 человек, на 56 человек  уменьшилось число старшеклассников;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- на 122 человека увеличилось число обучающихся младшего школьного возраста, на 21 человек – число обучающихся среднего школьного возраста. </w:t>
      </w:r>
    </w:p>
    <w:p w:rsidR="00001D39" w:rsidRDefault="00001D39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Изменения связаны с тем, что реализуются новые дополнительные </w:t>
      </w:r>
      <w:proofErr w:type="spellStart"/>
      <w:r w:rsidRPr="00001D3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001D39">
        <w:rPr>
          <w:rFonts w:ascii="Times New Roman" w:hAnsi="Times New Roman" w:cs="Times New Roman"/>
          <w:sz w:val="28"/>
          <w:szCs w:val="28"/>
        </w:rPr>
        <w:t xml:space="preserve"> программы, возрастной диапазон которых охватывает </w:t>
      </w:r>
      <w:r w:rsidRPr="00001D39">
        <w:rPr>
          <w:rFonts w:ascii="Times New Roman" w:hAnsi="Times New Roman" w:cs="Times New Roman"/>
          <w:sz w:val="28"/>
          <w:szCs w:val="28"/>
        </w:rPr>
        <w:lastRenderedPageBreak/>
        <w:t>одновременно младший и средний школьный возраст. Ощущается  нехватка программ, привлекательных для старшеклассников. Старшеклассники являются перспективными группами, привлечение которых в объединения Центра – одна из важнейших задач педагогического коллектива.</w:t>
      </w:r>
    </w:p>
    <w:p w:rsidR="004C27E2" w:rsidRPr="00001D39" w:rsidRDefault="004C27E2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D39" w:rsidRPr="004C27E2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Анализ результативности образовательной деятельности 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01D39">
        <w:rPr>
          <w:rFonts w:ascii="Times New Roman" w:hAnsi="Times New Roman" w:cs="Times New Roman"/>
          <w:sz w:val="28"/>
          <w:szCs w:val="28"/>
        </w:rPr>
        <w:t>Оценка результативности обучения по программам осуществляется на уровне Учреждения по итогам промежуточных и итоговой аттестации, в соответствии с показателями результативности, критериями определения результатов, установленными в программах.</w:t>
      </w:r>
      <w:proofErr w:type="gramEnd"/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По результатам итоговой аттестации 100% </w:t>
      </w:r>
      <w:proofErr w:type="gramStart"/>
      <w:r w:rsidRPr="00001D39">
        <w:rPr>
          <w:rFonts w:ascii="Times New Roman" w:hAnsi="Times New Roman" w:cs="Times New Roman"/>
          <w:sz w:val="28"/>
          <w:szCs w:val="28"/>
        </w:rPr>
        <w:t>обучавшихся</w:t>
      </w:r>
      <w:proofErr w:type="gramEnd"/>
      <w:r w:rsidRPr="00001D39">
        <w:rPr>
          <w:rFonts w:ascii="Times New Roman" w:hAnsi="Times New Roman" w:cs="Times New Roman"/>
          <w:sz w:val="28"/>
          <w:szCs w:val="28"/>
        </w:rPr>
        <w:t xml:space="preserve"> по программам были аттестованы. Основными формами предъявления результатов освоения программ являются: мини-проекты, тестирование уч-ся, в том числе  на компьютерном экзаменаторе-тренажёре, зачётные работы, концерты, выставки, участие в конкурсах, конференциях и др.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Основные показатели образовательных результатов обучающихся</w:t>
      </w: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за отчётный период</w:t>
      </w: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8"/>
        <w:gridCol w:w="5963"/>
        <w:gridCol w:w="1254"/>
        <w:gridCol w:w="1931"/>
      </w:tblGrid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2,6%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Численность 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2698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242,9% 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67,6%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2,3%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Численность / удельный вес численности учащихся – 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/ 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Уровня учреждения: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человек/ %</w:t>
            </w:r>
          </w:p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удовлетворённых качеством оказываемой образовательной услуги.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6,1 по критерию региональной общественной организации «Творческий Союз Учителей»</w:t>
            </w:r>
          </w:p>
        </w:tc>
      </w:tr>
      <w:tr w:rsidR="00001D39" w:rsidRPr="00001D39" w:rsidTr="00001D39">
        <w:tc>
          <w:tcPr>
            <w:tcW w:w="668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963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Дальнейшее </w:t>
            </w:r>
            <w:proofErr w:type="gramStart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обучение выпускников по профилю</w:t>
            </w:r>
            <w:proofErr w:type="gramEnd"/>
            <w:r w:rsidRPr="00001D3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</w:p>
        </w:tc>
        <w:tc>
          <w:tcPr>
            <w:tcW w:w="1254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0"/>
          <w:sz w:val="28"/>
          <w:szCs w:val="28"/>
        </w:rPr>
      </w:pPr>
      <w:r w:rsidRPr="00001D39">
        <w:rPr>
          <w:rStyle w:val="c0"/>
          <w:sz w:val="28"/>
          <w:szCs w:val="28"/>
        </w:rPr>
        <w:t xml:space="preserve">Реализация </w:t>
      </w:r>
      <w:proofErr w:type="spellStart"/>
      <w:r w:rsidRPr="00001D39">
        <w:rPr>
          <w:rStyle w:val="c0"/>
          <w:sz w:val="28"/>
          <w:szCs w:val="28"/>
        </w:rPr>
        <w:t>здоровьесберегающих</w:t>
      </w:r>
      <w:proofErr w:type="spellEnd"/>
      <w:r w:rsidRPr="00001D39">
        <w:rPr>
          <w:rStyle w:val="c0"/>
          <w:sz w:val="28"/>
          <w:szCs w:val="28"/>
        </w:rPr>
        <w:t xml:space="preserve"> технологий</w:t>
      </w:r>
    </w:p>
    <w:p w:rsidR="00001D39" w:rsidRPr="00001D39" w:rsidRDefault="00001D39" w:rsidP="00A87C9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1D39">
        <w:rPr>
          <w:rStyle w:val="c0"/>
          <w:sz w:val="28"/>
          <w:szCs w:val="28"/>
        </w:rPr>
        <w:t xml:space="preserve">В соответствии с профилем коллектива каждый педагог использует соответствующие методики для сохранения и сбережения здоровья </w:t>
      </w:r>
      <w:proofErr w:type="gramStart"/>
      <w:r w:rsidRPr="00001D39">
        <w:rPr>
          <w:rStyle w:val="c0"/>
          <w:sz w:val="28"/>
          <w:szCs w:val="28"/>
        </w:rPr>
        <w:t>обучающихся</w:t>
      </w:r>
      <w:proofErr w:type="gramEnd"/>
      <w:r w:rsidRPr="00001D39">
        <w:rPr>
          <w:rStyle w:val="c0"/>
          <w:sz w:val="28"/>
          <w:szCs w:val="28"/>
        </w:rPr>
        <w:t>. Н</w:t>
      </w:r>
      <w:r w:rsidRPr="00001D39">
        <w:rPr>
          <w:rStyle w:val="c0"/>
          <w:bCs/>
          <w:sz w:val="28"/>
          <w:szCs w:val="28"/>
        </w:rPr>
        <w:t>а</w:t>
      </w:r>
      <w:r w:rsidRPr="00001D39">
        <w:rPr>
          <w:rStyle w:val="c0"/>
          <w:b/>
          <w:bCs/>
          <w:sz w:val="28"/>
          <w:szCs w:val="28"/>
        </w:rPr>
        <w:t xml:space="preserve"> </w:t>
      </w:r>
      <w:r w:rsidRPr="00001D39">
        <w:rPr>
          <w:rStyle w:val="c0"/>
          <w:bCs/>
          <w:sz w:val="28"/>
          <w:szCs w:val="28"/>
        </w:rPr>
        <w:t xml:space="preserve">занятиях в танцевальных коллективах </w:t>
      </w:r>
      <w:r w:rsidRPr="00001D39">
        <w:rPr>
          <w:rStyle w:val="c0"/>
          <w:sz w:val="28"/>
          <w:szCs w:val="28"/>
        </w:rPr>
        <w:t>используются упражнения для исправления дефекта стопы, укрепления мышц спины, стопы, рук, для поддержания правильной осанки. Танцы развивают мышление, эмоциональность, воображение, память.</w:t>
      </w:r>
    </w:p>
    <w:p w:rsidR="00001D39" w:rsidRPr="00001D39" w:rsidRDefault="00001D39" w:rsidP="00A87C9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1D39">
        <w:rPr>
          <w:rStyle w:val="c0"/>
          <w:bCs/>
          <w:sz w:val="28"/>
          <w:szCs w:val="28"/>
        </w:rPr>
        <w:t>Занимаясь лепкой соленого теста</w:t>
      </w:r>
      <w:r w:rsidRPr="00001D39">
        <w:rPr>
          <w:rStyle w:val="c0"/>
          <w:sz w:val="28"/>
          <w:szCs w:val="28"/>
        </w:rPr>
        <w:t>, дети стараются представить героев своих будущих работ в движении (изображение птиц, животных, людей). Занятия таким творчеством снимают агрессию, а положительные эмоции, которые при этом испытывает ребенок, благотворно влияют на его нервную систему, развивают мелкую моторику рук, координацию движений.</w:t>
      </w:r>
    </w:p>
    <w:p w:rsidR="00001D39" w:rsidRPr="00001D39" w:rsidRDefault="00001D39" w:rsidP="00A87C9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1D39">
        <w:rPr>
          <w:rStyle w:val="c0"/>
          <w:bCs/>
          <w:sz w:val="28"/>
          <w:szCs w:val="28"/>
        </w:rPr>
        <w:t>На занятиях драматического и вокальных коллективов</w:t>
      </w:r>
      <w:r w:rsidRPr="00001D39">
        <w:rPr>
          <w:rStyle w:val="c0"/>
          <w:sz w:val="28"/>
          <w:szCs w:val="28"/>
        </w:rPr>
        <w:t> проводится гимнастика для губ и языка, работа над артикуляцией звуков, что исправляет дефекты речи, снимается комплекс неполноценности.  На занятиях часто меняются виды деятельности: инсценировка, движение, пение, танец, импровизация.</w:t>
      </w:r>
    </w:p>
    <w:p w:rsidR="00001D39" w:rsidRPr="00001D39" w:rsidRDefault="00001D39" w:rsidP="00A87C9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1D39">
        <w:rPr>
          <w:rStyle w:val="c0"/>
          <w:bCs/>
          <w:sz w:val="28"/>
          <w:szCs w:val="28"/>
        </w:rPr>
        <w:t>Педагоги технического направления</w:t>
      </w:r>
      <w:r w:rsidRPr="00001D39">
        <w:rPr>
          <w:rStyle w:val="c0"/>
          <w:sz w:val="28"/>
          <w:szCs w:val="28"/>
        </w:rPr>
        <w:t> проводят с детьми  гимнастику для глаз, упражнения для укрепления мышц спины, рук.</w:t>
      </w:r>
    </w:p>
    <w:p w:rsidR="00001D39" w:rsidRPr="00001D39" w:rsidRDefault="00001D39" w:rsidP="00A87C90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01D39">
        <w:rPr>
          <w:rStyle w:val="c0"/>
          <w:bCs/>
          <w:sz w:val="28"/>
          <w:szCs w:val="28"/>
        </w:rPr>
        <w:t>Коллективы физкультурно-спортивной направленности</w:t>
      </w:r>
      <w:r w:rsidRPr="00001D39">
        <w:rPr>
          <w:rStyle w:val="c0"/>
          <w:sz w:val="28"/>
          <w:szCs w:val="28"/>
        </w:rPr>
        <w:t xml:space="preserve"> совершенствуют ранее изученные приемы, комплекс упражнений по профилактике опорно-двигательного аппарата (плоскостопие, сутулость, искривление позвоночника), участвуют в походах,  реализуют проект «Мы за здоровый образ жизни». </w:t>
      </w:r>
    </w:p>
    <w:p w:rsidR="00001D39" w:rsidRPr="00001D39" w:rsidRDefault="00001D39" w:rsidP="00001D39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 w:rsidRPr="00001D39">
        <w:rPr>
          <w:rStyle w:val="c0"/>
          <w:sz w:val="28"/>
          <w:szCs w:val="28"/>
        </w:rPr>
        <w:lastRenderedPageBreak/>
        <w:t xml:space="preserve">Коллективы естественнонаучной направленности реализуют проекты на местности. </w:t>
      </w:r>
    </w:p>
    <w:p w:rsidR="00001D39" w:rsidRPr="00001D39" w:rsidRDefault="00001D39" w:rsidP="00001D39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 w:rsidRPr="00001D39">
        <w:rPr>
          <w:rStyle w:val="c0"/>
          <w:sz w:val="28"/>
          <w:szCs w:val="28"/>
        </w:rPr>
        <w:t>В соответствующие погодные условия в коллективах  каждого направления проходят  экскурсии, походы.</w:t>
      </w:r>
    </w:p>
    <w:p w:rsidR="00001D39" w:rsidRDefault="00001D39" w:rsidP="00001D39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 w:rsidRPr="00001D39">
        <w:rPr>
          <w:rStyle w:val="c0"/>
          <w:sz w:val="28"/>
          <w:szCs w:val="28"/>
        </w:rPr>
        <w:t xml:space="preserve">Кроме занятий, в Центре детского творчества «Аист» проводятся массовые мероприятия спортивной, туристической направленности: игровые и спортивные программы, шашечные турниры, забеги,  лыжные забеги, Дни здоровья и др. Ежегодно на базе Учреждения работает летний оздоровительный лагерь дневного пребывания детей «Аистёнок». </w:t>
      </w:r>
    </w:p>
    <w:p w:rsidR="00E5518A" w:rsidRPr="00001D39" w:rsidRDefault="00E5518A" w:rsidP="00001D39">
      <w:pPr>
        <w:pStyle w:val="c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5518A" w:rsidRPr="00E5518A" w:rsidRDefault="004C27E2" w:rsidP="00E55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18A" w:rsidRPr="00E5518A">
        <w:rPr>
          <w:rFonts w:ascii="Times New Roman" w:hAnsi="Times New Roman" w:cs="Times New Roman"/>
          <w:sz w:val="28"/>
          <w:szCs w:val="28"/>
        </w:rPr>
        <w:t>Информатизация образовательной деятельности</w:t>
      </w:r>
    </w:p>
    <w:p w:rsidR="00E5518A" w:rsidRDefault="00E5518A" w:rsidP="00E5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текущий момент все персональные компьютеры и ноутбуки учреждения объединены в локальную сеть, имеющую выход в сеть «Интернет». Доступ к сети «Интернет» организован посредством спутниковых каналов связи, с общей скоростью доступа до 1мб/с. Интернет провайдер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СатисСвязь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Ежемесячный общий лимит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составляет от 6 -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до 10 -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гигабайт. Каждому пользователю предоставляется фиксированный объем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может быть скорректирован,  в зависимости от рабочих потребностей.  </w:t>
      </w:r>
    </w:p>
    <w:p w:rsidR="00E5518A" w:rsidRDefault="00E5518A" w:rsidP="00E5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Имеется необходимое для обеспечения качественной образовательной деятельности современное лицензионное программное обеспечение: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5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KIS</w:t>
      </w:r>
      <w:r w:rsidRPr="00E5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.16,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E5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Premiere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E5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E5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Учреждения обеспечена техническая поддержка при проведении мероприятий: установка оборудования (проекторы, ноутбуки, звук), консультирование по вопросам эксплуатации оборудования. Регулярно проводится общая техническая поддержка пользователей, ремонт и обслуживание компьютерной и оргтехники.</w:t>
      </w:r>
    </w:p>
    <w:p w:rsidR="00E5518A" w:rsidRDefault="00E5518A" w:rsidP="00E5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18A" w:rsidRDefault="00E5518A" w:rsidP="00E5518A">
      <w:pPr>
        <w:tabs>
          <w:tab w:val="left" w:pos="437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30C">
        <w:rPr>
          <w:rFonts w:ascii="Times New Roman" w:hAnsi="Times New Roman" w:cs="Times New Roman"/>
          <w:sz w:val="28"/>
          <w:szCs w:val="28"/>
        </w:rPr>
        <w:t xml:space="preserve">Кадровое </w:t>
      </w:r>
      <w:r>
        <w:rPr>
          <w:rFonts w:ascii="Times New Roman" w:hAnsi="Times New Roman" w:cs="Times New Roman"/>
          <w:sz w:val="28"/>
          <w:szCs w:val="28"/>
        </w:rPr>
        <w:t>обеспечение образовательной деятельности</w:t>
      </w:r>
    </w:p>
    <w:p w:rsidR="00E5518A" w:rsidRDefault="00E5518A" w:rsidP="00E5518A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Кадровый состав Учреждения соответствует условиям реализации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программ, организации и проведения массовых мероприятий для детей с. Туруханск.</w:t>
      </w:r>
    </w:p>
    <w:p w:rsidR="00E5518A" w:rsidRDefault="00E5518A" w:rsidP="00E5518A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в Учреждении работает 47 сотрудников, из которых 21 человек по совместительству, количество педагогических работников на 1 апреля 2018 года  составляет 26 человек.</w:t>
      </w:r>
    </w:p>
    <w:p w:rsidR="00E5518A" w:rsidRDefault="00E5518A" w:rsidP="00E5518A">
      <w:pPr>
        <w:tabs>
          <w:tab w:val="left" w:pos="31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518A" w:rsidRPr="001C014B" w:rsidRDefault="00E5518A" w:rsidP="00E5518A">
      <w:pPr>
        <w:tabs>
          <w:tab w:val="left" w:pos="317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кадрового состава педагогических работников</w:t>
      </w:r>
    </w:p>
    <w:tbl>
      <w:tblPr>
        <w:tblStyle w:val="a4"/>
        <w:tblW w:w="0" w:type="auto"/>
        <w:tblLook w:val="04A0"/>
      </w:tblPr>
      <w:tblGrid>
        <w:gridCol w:w="675"/>
        <w:gridCol w:w="7938"/>
        <w:gridCol w:w="1871"/>
      </w:tblGrid>
      <w:tr w:rsidR="00E5518A" w:rsidTr="0098429F">
        <w:tc>
          <w:tcPr>
            <w:tcW w:w="675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Чел./%</w:t>
            </w:r>
          </w:p>
        </w:tc>
      </w:tr>
      <w:tr w:rsidR="00E5518A" w:rsidTr="0098429F">
        <w:tc>
          <w:tcPr>
            <w:tcW w:w="675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5518A" w:rsidTr="0098429F">
        <w:tc>
          <w:tcPr>
            <w:tcW w:w="675" w:type="dxa"/>
            <w:vMerge w:val="restart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управленческие работники, имеющие педагогическую нагрузку 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 2,1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общего числа педагогических работников: педагоги дополнительного образования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30/64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3/6,3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18A" w:rsidTr="0098429F">
        <w:tc>
          <w:tcPr>
            <w:tcW w:w="675" w:type="dxa"/>
            <w:vMerge w:val="restart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5/22</w:t>
            </w:r>
          </w:p>
        </w:tc>
      </w:tr>
      <w:tr w:rsidR="00E5518A" w:rsidTr="0098429F">
        <w:tc>
          <w:tcPr>
            <w:tcW w:w="675" w:type="dxa"/>
            <w:vMerge w:val="restart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Количество/доля педагогических работников, имеющих среднее профессиональное образование, из них 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18/78,2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непедагогическое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6/26</w:t>
            </w:r>
          </w:p>
        </w:tc>
      </w:tr>
      <w:tr w:rsidR="00E5518A" w:rsidTr="0098429F">
        <w:tc>
          <w:tcPr>
            <w:tcW w:w="675" w:type="dxa"/>
            <w:vMerge w:val="restart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8/38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13/62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текущем учебном году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8A" w:rsidTr="0098429F">
        <w:tc>
          <w:tcPr>
            <w:tcW w:w="675" w:type="dxa"/>
            <w:vMerge w:val="restart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18/38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5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11/23,4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6/13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9/19,1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 и более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3/6,3</w:t>
            </w:r>
          </w:p>
        </w:tc>
      </w:tr>
      <w:tr w:rsidR="00E5518A" w:rsidTr="0098429F">
        <w:tc>
          <w:tcPr>
            <w:tcW w:w="675" w:type="dxa"/>
            <w:vMerge w:val="restart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общей численности работников находятся в возрасте 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моложе 25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6/13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25-35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7/15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лет и старше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34/72,3</w:t>
            </w:r>
          </w:p>
        </w:tc>
      </w:tr>
      <w:tr w:rsidR="00E5518A" w:rsidTr="0098429F">
        <w:tc>
          <w:tcPr>
            <w:tcW w:w="675" w:type="dxa"/>
            <w:vMerge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20/43</w:t>
            </w:r>
          </w:p>
        </w:tc>
      </w:tr>
      <w:tr w:rsidR="00E5518A" w:rsidTr="0098429F">
        <w:tc>
          <w:tcPr>
            <w:tcW w:w="675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/доля педагогических работников в возрасте до 30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5/11</w:t>
            </w:r>
          </w:p>
        </w:tc>
      </w:tr>
      <w:tr w:rsidR="00E5518A" w:rsidTr="0098429F">
        <w:tc>
          <w:tcPr>
            <w:tcW w:w="675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E5518A" w:rsidRDefault="00E5518A" w:rsidP="0098429F">
            <w:pPr>
              <w:tabs>
                <w:tab w:val="left" w:pos="25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/доля педагогических работников в возрасте от 55 лет</w:t>
            </w:r>
          </w:p>
        </w:tc>
        <w:tc>
          <w:tcPr>
            <w:tcW w:w="1871" w:type="dxa"/>
          </w:tcPr>
          <w:p w:rsidR="00E5518A" w:rsidRDefault="00E5518A" w:rsidP="0098429F">
            <w:pPr>
              <w:tabs>
                <w:tab w:val="left" w:pos="25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8/17</w:t>
            </w:r>
          </w:p>
        </w:tc>
      </w:tr>
    </w:tbl>
    <w:p w:rsidR="00E5518A" w:rsidRDefault="00E5518A" w:rsidP="004C27E2">
      <w:pPr>
        <w:tabs>
          <w:tab w:val="left" w:pos="45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27E2" w:rsidRPr="004C27E2" w:rsidRDefault="004C27E2" w:rsidP="004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7E2">
        <w:rPr>
          <w:rFonts w:ascii="Times New Roman" w:hAnsi="Times New Roman" w:cs="Times New Roman"/>
          <w:sz w:val="28"/>
          <w:szCs w:val="28"/>
        </w:rPr>
        <w:t>Анализ состояния воспитательной работы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27E2" w:rsidRPr="004C27E2" w:rsidRDefault="004C27E2" w:rsidP="004C2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         Учреждение, являясь многопрофильным, на протяжении ряда лет продолжает формирование разнообразных воспитательных систем в коллективах Центра. Содержание и эффективность влияния той или иной из этих систем на учащегося зависят  от ценностных ориентаций педагогов и от уровня организации системы и управления ею.</w:t>
      </w:r>
    </w:p>
    <w:p w:rsidR="004C27E2" w:rsidRPr="004C27E2" w:rsidRDefault="004C27E2" w:rsidP="004C2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          Формирование в ЦДТ воспитательных систем разного типа потребовало от педагогов разработку критериев с позиции удовлетворения интересов детей: интерес </w:t>
      </w:r>
      <w:r w:rsidRPr="004C27E2">
        <w:rPr>
          <w:rFonts w:ascii="Times New Roman" w:hAnsi="Times New Roman" w:cs="Times New Roman"/>
          <w:sz w:val="28"/>
          <w:szCs w:val="28"/>
        </w:rPr>
        <w:lastRenderedPageBreak/>
        <w:t>к учёбе, социально-правовая защита, открытость социуму, престиж, влияние на оздоровление среды и др. Сформировались следующие типы воспитательных систем.</w:t>
      </w:r>
    </w:p>
    <w:p w:rsidR="004C27E2" w:rsidRPr="004C27E2" w:rsidRDefault="004C27E2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            1.Воспитательная система содержит ценности, рационально познавательные: интеллект, познание, разум как ценность. В центре системы: Человек, обладающий интеллектом, знаниями, эрудицией. Используются элементы дифференцированного обучения, развивающего и индивидуального. Реализуется в коллективах экологической школы «Росток», Малой биологической Академии, «Информационные технологии», «Северяне».</w:t>
      </w:r>
    </w:p>
    <w:p w:rsidR="004C27E2" w:rsidRPr="004C27E2" w:rsidRDefault="004C27E2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            2.В основе воспитательной системы лежат нравственно-гуманитарные ценности. В центре системы: Человек – патриот русской национальной культуры. Используются механизмы народной педагогики и </w:t>
      </w:r>
      <w:proofErr w:type="spellStart"/>
      <w:r w:rsidRPr="004C27E2">
        <w:rPr>
          <w:rFonts w:ascii="Times New Roman" w:hAnsi="Times New Roman" w:cs="Times New Roman"/>
          <w:sz w:val="28"/>
          <w:szCs w:val="28"/>
        </w:rPr>
        <w:t>духоукрепляющих</w:t>
      </w:r>
      <w:proofErr w:type="spellEnd"/>
      <w:r w:rsidRPr="004C27E2">
        <w:rPr>
          <w:rFonts w:ascii="Times New Roman" w:hAnsi="Times New Roman" w:cs="Times New Roman"/>
          <w:sz w:val="28"/>
          <w:szCs w:val="28"/>
        </w:rPr>
        <w:t xml:space="preserve"> феноменов: народные праздники, игрища, «общение» с миром природы, нравственные проповеди, благоговение перед русской стариной. </w:t>
      </w:r>
      <w:proofErr w:type="gramStart"/>
      <w:r w:rsidRPr="004C27E2">
        <w:rPr>
          <w:rFonts w:ascii="Times New Roman" w:hAnsi="Times New Roman" w:cs="Times New Roman"/>
          <w:sz w:val="28"/>
          <w:szCs w:val="28"/>
        </w:rPr>
        <w:t>Реализуется в школе народной культуры «Гармония», коллективах «Берестяной промысел», «Мои весёлые пальчики», «Умелые ручки», «Родничок», «Мягкий мир», «Радуга», «Вдохновение», «Этюд».</w:t>
      </w:r>
      <w:proofErr w:type="gramEnd"/>
    </w:p>
    <w:p w:rsidR="004C27E2" w:rsidRPr="004C27E2" w:rsidRDefault="004C27E2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           3.В основе воспитательной  системы лежат социально-значимые ценности: Отечество, общество. В центре системы – Человек с активной жизненной позицией, социально-активный, адаптирующийся к социуму. Используется социальное проектирование, коллективные творческие дела. Реализуется в военно-патриотическом клубе «Витязь», коллективах «Диалог», «Музееведение», «Знатоки ПДД», «Слово».</w:t>
      </w:r>
    </w:p>
    <w:p w:rsidR="004C27E2" w:rsidRPr="004C27E2" w:rsidRDefault="004C27E2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          4.В основе воспитательной системы лежат индивидуально-значимые ценности. В центре системы: достоинство и уникальность каждого Человека, уважение чужой индивидуальности и понимание ценности жизни. Используются социальные акции, нетрадиционные занятия. Реализуется в коллективах мастерской «Модный силуэт», «</w:t>
      </w:r>
      <w:proofErr w:type="spellStart"/>
      <w:r w:rsidRPr="004C27E2">
        <w:rPr>
          <w:rFonts w:ascii="Times New Roman" w:hAnsi="Times New Roman" w:cs="Times New Roman"/>
          <w:sz w:val="28"/>
          <w:szCs w:val="28"/>
        </w:rPr>
        <w:t>Полиглотик</w:t>
      </w:r>
      <w:proofErr w:type="spellEnd"/>
      <w:r w:rsidRPr="004C27E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C27E2">
        <w:rPr>
          <w:rFonts w:ascii="Times New Roman" w:hAnsi="Times New Roman" w:cs="Times New Roman"/>
          <w:sz w:val="28"/>
          <w:szCs w:val="28"/>
        </w:rPr>
        <w:t>Шекспирята</w:t>
      </w:r>
      <w:proofErr w:type="spellEnd"/>
      <w:r w:rsidRPr="004C27E2">
        <w:rPr>
          <w:rFonts w:ascii="Times New Roman" w:hAnsi="Times New Roman" w:cs="Times New Roman"/>
          <w:sz w:val="28"/>
          <w:szCs w:val="28"/>
        </w:rPr>
        <w:t>».</w:t>
      </w:r>
    </w:p>
    <w:p w:rsidR="004C27E2" w:rsidRPr="004C27E2" w:rsidRDefault="004C27E2" w:rsidP="004C2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          Наличие разных типов воспитательных систем призваны обеспечить многообразие видов творческой деятельности обучающихся для самореализации и накопления опыта личностного, жизненного и профессионального самоопределения</w:t>
      </w:r>
    </w:p>
    <w:p w:rsidR="004C27E2" w:rsidRPr="004C27E2" w:rsidRDefault="004C27E2" w:rsidP="004C27E2">
      <w:pPr>
        <w:tabs>
          <w:tab w:val="left" w:pos="9653"/>
        </w:tabs>
        <w:spacing w:after="0"/>
        <w:ind w:right="-26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7E2">
        <w:rPr>
          <w:rFonts w:ascii="Times New Roman" w:hAnsi="Times New Roman" w:cs="Times New Roman"/>
          <w:sz w:val="28"/>
          <w:szCs w:val="28"/>
        </w:rPr>
        <w:t xml:space="preserve">     Продолжение традиций: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День открытых дверей;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Новогодние представления  для учащихся начальных школ Туруханска  и воспитанников детских садов;       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 Епархиальные образовательные рождественские чтения;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Образовательные детские рождественские чтения;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Научно-практическая конференция «Старт в науку»;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Конференция для младших школьников «Я познаю мир»;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«Неделя мужества»;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Вахта Памяти;</w:t>
      </w:r>
    </w:p>
    <w:p w:rsidR="004C27E2" w:rsidRPr="004C27E2" w:rsidRDefault="004C27E2" w:rsidP="004C27E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Творческий отчёт Центра;</w:t>
      </w:r>
    </w:p>
    <w:p w:rsidR="004C27E2" w:rsidRPr="004C27E2" w:rsidRDefault="004C27E2" w:rsidP="0085723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Выставка работ художественного направления «Радуга талантов».</w:t>
      </w:r>
    </w:p>
    <w:p w:rsidR="004C27E2" w:rsidRPr="004C27E2" w:rsidRDefault="004C27E2" w:rsidP="004C27E2">
      <w:pPr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lastRenderedPageBreak/>
        <w:t xml:space="preserve">       Учреждение – открытая социальная система и часть </w:t>
      </w:r>
      <w:proofErr w:type="spellStart"/>
      <w:r w:rsidRPr="004C27E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C27E2">
        <w:rPr>
          <w:rFonts w:ascii="Times New Roman" w:hAnsi="Times New Roman" w:cs="Times New Roman"/>
          <w:sz w:val="28"/>
          <w:szCs w:val="28"/>
        </w:rPr>
        <w:t xml:space="preserve"> среды города. Поэтому своё взаимодействие с другими видами образовательных учреждений Центр строил на основе социального партнёрства, интеграции в общеобразовательную, культурно-массовую, </w:t>
      </w:r>
      <w:proofErr w:type="spellStart"/>
      <w:r w:rsidRPr="004C27E2">
        <w:rPr>
          <w:rFonts w:ascii="Times New Roman" w:hAnsi="Times New Roman" w:cs="Times New Roman"/>
          <w:sz w:val="28"/>
          <w:szCs w:val="28"/>
        </w:rPr>
        <w:t>социально-досуговую</w:t>
      </w:r>
      <w:proofErr w:type="spellEnd"/>
      <w:r w:rsidRPr="004C27E2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D6587A" w:rsidRPr="00874B24" w:rsidRDefault="00874B24" w:rsidP="00D6587A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деятельность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Методическая деятельность в учреждении была направлена на обеспечение качества образовательного процесса, обновление содержания дополнительного образования и его результативность по следующим направлениям: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Методическое обеспечение образовательного процесса ЦДТ.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Методическое сопровождение педагогических кадров ЦДТ.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Участие в районных мероприятиях.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Организация работы методического совета.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Методическое сопровождение педагогов по воспитательной деятельности.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По итогам мониторинга по проведению самооценки профессиональных компетенций педагогов дополнительного образования (октябрь,2017г) следует отметить, что большинство педагогов ЦДТ способны осуществлять как привычную, так и новую профессиональную деятельность. 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В тоже время у педагогов ЦДТ есть потребность в обновлении содержания своей деятельности, поиске эффективных методов обучения, совершенствование форм и методов творческого развития детей; повышение качества образовательного и воспитательного процессов.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Работа методического отдела Центра детского творчества ориентирована на организацию методической помощи педагогам в межкурсовой период с учетом диагностики образовательных потребностей и запросов педагогов.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Цель методической работы – создание условий, обеспечивающих эффективную, профессиональную деятельность педагогов.</w:t>
      </w:r>
    </w:p>
    <w:p w:rsidR="00D6587A" w:rsidRPr="00874B24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24">
        <w:rPr>
          <w:rFonts w:ascii="Times New Roman" w:hAnsi="Times New Roman" w:cs="Times New Roman"/>
          <w:sz w:val="28"/>
          <w:szCs w:val="28"/>
        </w:rPr>
        <w:t>Задачи: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способствовать научно-методическому обеспечению и практической помощи по реализации системы профессиональной  деятельности педагогов;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способствовать повышению уровня профессиональной компетентности педагогов;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способствовать формированию нормативно-правовой, программно-методической, учебно-дидактической, информационной, контрольно-диагностической базы осуществления образовательного процесса;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- обеспечить процедуры диагностики и анализа процесса и результатов качества работы педагогов. 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 В 2017-2018  учебном году методическая работа в Центре была организована по следующим формам: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семинар;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заседания МС;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методический час;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- индивидуальная 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3FBB">
        <w:rPr>
          <w:rFonts w:ascii="Times New Roman" w:hAnsi="Times New Roman" w:cs="Times New Roman"/>
          <w:sz w:val="28"/>
          <w:szCs w:val="28"/>
        </w:rPr>
        <w:t>консультации, самообразование);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открытые занятия;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мастер классы;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повышение квалификации,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lastRenderedPageBreak/>
        <w:t>- участие педагогов в конкурсах различного уровня.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  Тематика педагогических советов была направлена на решение приоритетных задач и направлений обозначенных образовательной программой учреждения.  Например: «Основополагающие цели и задачи деятельности педагогического коллектива на 17-18 учебный год»; «Итоги деятельности педагогического коллектива по сопровождению образовательного процесса в рамках реализации перспективного плана ЦДТ в 17/18г.»; 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Малые педсоветы проходили в соответствии с планом внутриучережденческого контроля по окончании полугодия.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В течение года были проведены семинары, темы которых были определены  анкетированием педагогического коллектива: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«Формы и методы работы с родителями в учреждении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«Технология проведения воспитательного мероприятия в объединениях доп. образования»;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«Структурирование содержания учебного занятия».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«Самоанализ учебного занятия».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Одной из наиболее эффективных форм повышения квалификации педагогов являются мастер классы, открытые занятия, мероприятия, которые дают педагогам возможность демонстрации опыта и мастерства в профессиональной среде. 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Деятельность педагогов по формированию, обобщению и распространению педагогического опыта по проблемам обновления форм, методов и технологий обучения и воспитания свидетельствует о наличии повышения профессионального мастерства педагогов. Все педагоги ЦДТ с удовольствием  посетили занятия, мероприятия  своих коллег с последующим   их обсуждением и анализом.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Самообразование является фактором развития профессиональн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3FBB">
        <w:rPr>
          <w:rFonts w:ascii="Times New Roman" w:hAnsi="Times New Roman" w:cs="Times New Roman"/>
          <w:sz w:val="28"/>
          <w:szCs w:val="28"/>
        </w:rPr>
        <w:t xml:space="preserve"> педагогической культуры педагогов, служит стимулом для систематической научно-организованной работы. Анализ включенности педагогов ЦДТ в самообразование свидетельствует о том, что самообразование значительно обогащает педагогов новейшими системными знаниями и содействует росту компетентности.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Все педагоги ЦДТ работают по индивидуальным планам самообразования. Анализ планов свидетельствует о том, что педагогическое самообразование осуществляется различными средствами: изучение новинок педагогической и методической литературы, составление тезисов, выписок.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Анализируя свои методические затруднения, педагоги постепенно выходят на умение анализировать передовой и инновационный опыт. Выступления на педсоветах, семинарах – показатель уровня самообразования педагогов ЦДТ.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В дистанционных формах повышения квалификации  и курсовой подготовке педагоги ЦДТ в 2017 -2018 учебном году  участвовали 2 педагога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Аттестация остается одним из важных, эффективных направлений  повышения профессионального мастерства педагогов.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Наиболее распространенной формой методической работы в Центре являются консультирование (индивидуальное и групповое) по разным вопросам, возникающим у педагогов в ходе их профессиональной деятельности: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Организация детских коллективов и закономерности социального развития ребенка в них.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Мотивационные основы </w:t>
      </w:r>
      <w:proofErr w:type="spellStart"/>
      <w:r w:rsidRPr="001F3FBB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F3FBB">
        <w:rPr>
          <w:rFonts w:ascii="Times New Roman" w:hAnsi="Times New Roman" w:cs="Times New Roman"/>
          <w:sz w:val="28"/>
          <w:szCs w:val="28"/>
        </w:rPr>
        <w:t xml:space="preserve"> воспитания детей в системе дополнительного образования детей.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lastRenderedPageBreak/>
        <w:t>Организация проектной и исследовательской деятельности в объединениях  различной направленности.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1F3FB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F3FBB">
        <w:rPr>
          <w:rFonts w:ascii="Times New Roman" w:hAnsi="Times New Roman" w:cs="Times New Roman"/>
          <w:sz w:val="28"/>
          <w:szCs w:val="28"/>
        </w:rPr>
        <w:t xml:space="preserve"> педагога. 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Педагоги не ограничены в выборе новых приемов и способов деятельности,  поиска педагогических идей по обновлению содержания своей работе и технологий. 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Педагоги владеют методами: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- выявления 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3FBB">
        <w:rPr>
          <w:rFonts w:ascii="Times New Roman" w:hAnsi="Times New Roman" w:cs="Times New Roman"/>
          <w:sz w:val="28"/>
          <w:szCs w:val="28"/>
        </w:rPr>
        <w:t>, обладающих большей работоспособностью и требующих небольшого опережения в обучении;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работы с детьми, имеющими ярко выраженные склонности и интересы.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Ведется мониторинг личных и групповых достижений обучающихся 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3FBB">
        <w:rPr>
          <w:rFonts w:ascii="Times New Roman" w:hAnsi="Times New Roman" w:cs="Times New Roman"/>
          <w:sz w:val="28"/>
          <w:szCs w:val="28"/>
        </w:rPr>
        <w:t>«Индивидуальная карта развития обучающегося»).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Таким образом, инновации в образовательном процессе нашего учреждения становятся проявлением повышения уровня профессиональной компетенции педагогов, а обучающиеся в объединениях имеют представление о пользе занятий и о возможности реализовать свои интересы и способности. 85 % детей видят смысл в развитии своих способностей.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Работа по повышению качества образования 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3FBB">
        <w:rPr>
          <w:rFonts w:ascii="Times New Roman" w:hAnsi="Times New Roman" w:cs="Times New Roman"/>
          <w:sz w:val="28"/>
          <w:szCs w:val="28"/>
        </w:rPr>
        <w:t>: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>- подготовка к конкурсам различного уровня;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- индивидуальная работа с </w:t>
      </w:r>
      <w:proofErr w:type="gramStart"/>
      <w:r w:rsidRPr="001F3F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F3FBB">
        <w:rPr>
          <w:rFonts w:ascii="Times New Roman" w:hAnsi="Times New Roman" w:cs="Times New Roman"/>
          <w:sz w:val="28"/>
          <w:szCs w:val="28"/>
        </w:rPr>
        <w:t>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87A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FBB">
        <w:rPr>
          <w:rFonts w:ascii="Times New Roman" w:hAnsi="Times New Roman" w:cs="Times New Roman"/>
          <w:sz w:val="28"/>
          <w:szCs w:val="28"/>
        </w:rPr>
        <w:t>Формы, методы и содержание методической работы в Центре детского творчества  были выбраны, исходя от запросов педагогов, изучения их потребностей в профессиональном развитии.</w:t>
      </w:r>
    </w:p>
    <w:p w:rsidR="00D6587A" w:rsidRPr="001F3FBB" w:rsidRDefault="00D6587A" w:rsidP="00D6587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BB">
        <w:rPr>
          <w:rFonts w:ascii="Times New Roman" w:hAnsi="Times New Roman" w:cs="Times New Roman"/>
          <w:sz w:val="28"/>
          <w:szCs w:val="28"/>
        </w:rPr>
        <w:t xml:space="preserve">В основном поставленные задачи выполнены. Очевидна положительная динамика роста методического и профессионального мастерства педагогов. </w:t>
      </w:r>
    </w:p>
    <w:p w:rsidR="00D6587A" w:rsidRDefault="00D6587A" w:rsidP="004C2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E2" w:rsidRPr="004C27E2" w:rsidRDefault="004C27E2" w:rsidP="004C2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Мероприятия в социальной сфере</w:t>
      </w:r>
    </w:p>
    <w:p w:rsidR="004C27E2" w:rsidRPr="004C27E2" w:rsidRDefault="004C27E2" w:rsidP="00D6587A">
      <w:pPr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Урок по безопасности дорожного движения с участием инспектора ГИБДД (коллектив «Знатоки ПДД»). Совместный проект «Есть в возрасте прекрасная пора» театра моды «Престиж» с РДК. Совместная благотворительная акция «Белый цветок» коллективов художественного направления с РДК. Программа совместных мероприятий коллективов «Берестяной промысел» и «Модный силуэт» и районной детской библиотеки к 90-летию Туруханского района. Структурные подразделения Центра сотрудничают с биосферным природным Центрально-сибирским заповедником.  </w:t>
      </w:r>
    </w:p>
    <w:p w:rsidR="004C27E2" w:rsidRPr="004C27E2" w:rsidRDefault="004C27E2" w:rsidP="004C27E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27E2">
        <w:rPr>
          <w:rFonts w:ascii="Times New Roman" w:eastAsia="Times New Roman" w:hAnsi="Times New Roman" w:cs="Times New Roman"/>
          <w:sz w:val="28"/>
          <w:szCs w:val="28"/>
        </w:rPr>
        <w:t>Деятельность по профилактике безнадзорности и правонарушений в Центре «Аист» осуществлялась согласно годового плана и сконцентрирована на создании условий для учащихся, нуждающихся в социальной поддержке (детей, находящихся под опекой, инвалидов и детей с ОВЗ, детей коренной национальности, детей из многодетных семей, детей, состоящих на учете) и получении дополнительного образования в Центре «Аист» по избранным учебным программам.</w:t>
      </w:r>
      <w:proofErr w:type="gramEnd"/>
    </w:p>
    <w:p w:rsidR="004C27E2" w:rsidRPr="004C27E2" w:rsidRDefault="004C27E2" w:rsidP="00D6587A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В сентябре 2017 и январе 2018 года была проведена сверка несовершеннолетних, состоящих на профилактическом учете в ОПДН ОВД по Туруханскому району. На момент сверки в Центре и его структурных подразделениях обучается 4 </w:t>
      </w:r>
      <w:r w:rsidRPr="004C27E2">
        <w:rPr>
          <w:rFonts w:ascii="Times New Roman" w:hAnsi="Times New Roman" w:cs="Times New Roman"/>
          <w:sz w:val="28"/>
          <w:szCs w:val="28"/>
        </w:rPr>
        <w:lastRenderedPageBreak/>
        <w:t>несовершеннолетних, состоящих на профилактическом учете в О</w:t>
      </w:r>
      <w:r w:rsidR="00D6587A">
        <w:rPr>
          <w:rFonts w:ascii="Times New Roman" w:hAnsi="Times New Roman" w:cs="Times New Roman"/>
          <w:sz w:val="28"/>
          <w:szCs w:val="28"/>
        </w:rPr>
        <w:t xml:space="preserve">ПДН ОВД по Туруханскому району. </w:t>
      </w:r>
      <w:r w:rsidRPr="004C27E2">
        <w:rPr>
          <w:rFonts w:ascii="Times New Roman" w:hAnsi="Times New Roman" w:cs="Times New Roman"/>
          <w:sz w:val="28"/>
          <w:szCs w:val="28"/>
        </w:rPr>
        <w:t>С несовершеннолетними в течени</w:t>
      </w:r>
      <w:proofErr w:type="gramStart"/>
      <w:r w:rsidRPr="004C27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C27E2">
        <w:rPr>
          <w:rFonts w:ascii="Times New Roman" w:hAnsi="Times New Roman" w:cs="Times New Roman"/>
          <w:sz w:val="28"/>
          <w:szCs w:val="28"/>
        </w:rPr>
        <w:t xml:space="preserve"> учебного года проводятся профилактические беседы, направленные на законопослушное поведение; информация о несовершеннолетних занесена в социальную карту ребенка.</w:t>
      </w:r>
    </w:p>
    <w:p w:rsidR="00D6587A" w:rsidRDefault="004C27E2" w:rsidP="004C27E2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Так в первом полугодии 2017-2018 учебного года были сняты с профилактического учета 2 человека. </w:t>
      </w:r>
    </w:p>
    <w:p w:rsidR="004C27E2" w:rsidRPr="004C27E2" w:rsidRDefault="004C27E2" w:rsidP="004C27E2">
      <w:pPr>
        <w:spacing w:after="0"/>
        <w:ind w:left="-284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проводились мероприятия по выявлению детей «группы риска», в </w:t>
      </w:r>
      <w:r w:rsidRPr="004C27E2">
        <w:rPr>
          <w:rFonts w:ascii="Times New Roman" w:hAnsi="Times New Roman" w:cs="Times New Roman"/>
          <w:spacing w:val="-4"/>
          <w:sz w:val="28"/>
          <w:szCs w:val="28"/>
        </w:rPr>
        <w:t xml:space="preserve">том числе ведутся списки </w:t>
      </w:r>
      <w:proofErr w:type="gramStart"/>
      <w:r w:rsidRPr="004C27E2">
        <w:rPr>
          <w:rFonts w:ascii="Times New Roman" w:hAnsi="Times New Roman" w:cs="Times New Roman"/>
          <w:spacing w:val="-4"/>
          <w:sz w:val="28"/>
          <w:szCs w:val="28"/>
        </w:rPr>
        <w:t>согласно</w:t>
      </w:r>
      <w:proofErr w:type="gramEnd"/>
      <w:r w:rsidRPr="004C27E2">
        <w:rPr>
          <w:rFonts w:ascii="Times New Roman" w:hAnsi="Times New Roman" w:cs="Times New Roman"/>
          <w:spacing w:val="-4"/>
          <w:sz w:val="28"/>
          <w:szCs w:val="28"/>
        </w:rPr>
        <w:t xml:space="preserve"> установленного образца. </w:t>
      </w:r>
    </w:p>
    <w:p w:rsidR="004C27E2" w:rsidRPr="004C27E2" w:rsidRDefault="004C27E2" w:rsidP="004C27E2">
      <w:pPr>
        <w:spacing w:after="0"/>
        <w:ind w:left="-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27E2">
        <w:rPr>
          <w:rFonts w:ascii="Times New Roman" w:hAnsi="Times New Roman" w:cs="Times New Roman"/>
          <w:spacing w:val="-4"/>
          <w:sz w:val="28"/>
          <w:szCs w:val="28"/>
        </w:rPr>
        <w:t>Получена и обработана информация от педагогов Центра для определения социального состава учащихся (детей, состоящих на учете в ПДН, опекаемых и детей – сирот, детей из многодетных и неполных семей, детей – инвалидов и детей коренной национальности).</w:t>
      </w:r>
    </w:p>
    <w:p w:rsidR="004C27E2" w:rsidRPr="004C27E2" w:rsidRDefault="004C27E2" w:rsidP="004C27E2">
      <w:pPr>
        <w:spacing w:after="0"/>
        <w:ind w:left="-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27E2">
        <w:rPr>
          <w:rFonts w:ascii="Times New Roman" w:hAnsi="Times New Roman" w:cs="Times New Roman"/>
          <w:spacing w:val="-4"/>
          <w:sz w:val="28"/>
          <w:szCs w:val="28"/>
        </w:rPr>
        <w:t>На конец первого полугодия:</w:t>
      </w:r>
    </w:p>
    <w:p w:rsidR="004C27E2" w:rsidRPr="004C27E2" w:rsidRDefault="004C27E2" w:rsidP="004C27E2">
      <w:pPr>
        <w:pStyle w:val="a5"/>
        <w:spacing w:after="0"/>
        <w:ind w:left="-284"/>
        <w:jc w:val="both"/>
        <w:rPr>
          <w:spacing w:val="-4"/>
        </w:rPr>
      </w:pPr>
      <w:r w:rsidRPr="004C27E2">
        <w:rPr>
          <w:spacing w:val="-4"/>
        </w:rPr>
        <w:t xml:space="preserve">Состоящих на учете в ПДН – 4 чел.(2 чел. </w:t>
      </w:r>
      <w:proofErr w:type="spellStart"/>
      <w:r w:rsidRPr="004C27E2">
        <w:rPr>
          <w:spacing w:val="-4"/>
        </w:rPr>
        <w:t>Зотино</w:t>
      </w:r>
      <w:proofErr w:type="spellEnd"/>
      <w:r w:rsidRPr="004C27E2">
        <w:rPr>
          <w:spacing w:val="-4"/>
        </w:rPr>
        <w:t>)</w:t>
      </w:r>
    </w:p>
    <w:p w:rsidR="004C27E2" w:rsidRPr="004C27E2" w:rsidRDefault="004C27E2" w:rsidP="004C27E2">
      <w:pPr>
        <w:pStyle w:val="a5"/>
        <w:spacing w:after="0"/>
        <w:ind w:left="-284"/>
        <w:jc w:val="both"/>
        <w:rPr>
          <w:spacing w:val="-4"/>
        </w:rPr>
      </w:pPr>
      <w:r w:rsidRPr="004C27E2">
        <w:rPr>
          <w:spacing w:val="-4"/>
        </w:rPr>
        <w:t>Дети из неполных семей – 57 чел.</w:t>
      </w:r>
    </w:p>
    <w:p w:rsidR="004C27E2" w:rsidRPr="004C27E2" w:rsidRDefault="004C27E2" w:rsidP="004C27E2">
      <w:pPr>
        <w:pStyle w:val="a5"/>
        <w:spacing w:after="0"/>
        <w:ind w:left="-284"/>
        <w:jc w:val="both"/>
        <w:rPr>
          <w:spacing w:val="-4"/>
        </w:rPr>
      </w:pPr>
      <w:r w:rsidRPr="004C27E2">
        <w:rPr>
          <w:spacing w:val="-4"/>
        </w:rPr>
        <w:t>Дети из многодетных семей – 58 чел.</w:t>
      </w:r>
    </w:p>
    <w:p w:rsidR="004C27E2" w:rsidRPr="004C27E2" w:rsidRDefault="004C27E2" w:rsidP="004C27E2">
      <w:pPr>
        <w:pStyle w:val="a5"/>
        <w:spacing w:after="0"/>
        <w:ind w:left="-284"/>
        <w:jc w:val="both"/>
        <w:rPr>
          <w:spacing w:val="-4"/>
        </w:rPr>
      </w:pPr>
      <w:r w:rsidRPr="004C27E2">
        <w:rPr>
          <w:spacing w:val="-4"/>
        </w:rPr>
        <w:t>Дети под опекой – 16 чел.</w:t>
      </w:r>
    </w:p>
    <w:p w:rsidR="004C27E2" w:rsidRPr="004C27E2" w:rsidRDefault="004C27E2" w:rsidP="004C27E2">
      <w:pPr>
        <w:pStyle w:val="a5"/>
        <w:spacing w:after="0"/>
        <w:ind w:left="-284"/>
        <w:jc w:val="both"/>
        <w:rPr>
          <w:spacing w:val="-4"/>
        </w:rPr>
      </w:pPr>
      <w:r w:rsidRPr="004C27E2">
        <w:rPr>
          <w:spacing w:val="-4"/>
        </w:rPr>
        <w:t>Дети с ОВЗ – 3 чел.</w:t>
      </w:r>
    </w:p>
    <w:p w:rsidR="004C27E2" w:rsidRPr="004C27E2" w:rsidRDefault="004C27E2" w:rsidP="004C27E2">
      <w:pPr>
        <w:pStyle w:val="a5"/>
        <w:spacing w:after="0"/>
        <w:ind w:left="-284"/>
        <w:jc w:val="both"/>
        <w:rPr>
          <w:spacing w:val="-4"/>
        </w:rPr>
      </w:pPr>
      <w:r w:rsidRPr="004C27E2">
        <w:rPr>
          <w:spacing w:val="-4"/>
        </w:rPr>
        <w:t>Дети инвалиды – 1 чел.</w:t>
      </w:r>
    </w:p>
    <w:p w:rsidR="004C27E2" w:rsidRPr="004C27E2" w:rsidRDefault="004C27E2" w:rsidP="004C27E2">
      <w:pPr>
        <w:pStyle w:val="a5"/>
        <w:spacing w:after="0"/>
        <w:ind w:left="-284"/>
        <w:jc w:val="both"/>
        <w:rPr>
          <w:spacing w:val="-4"/>
        </w:rPr>
      </w:pPr>
      <w:r>
        <w:rPr>
          <w:spacing w:val="-4"/>
        </w:rPr>
        <w:t>Дети из КМНС – 46 чел</w:t>
      </w:r>
    </w:p>
    <w:p w:rsidR="004C27E2" w:rsidRPr="004C27E2" w:rsidRDefault="004C27E2" w:rsidP="004C27E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7E2">
        <w:rPr>
          <w:rFonts w:ascii="Times New Roman" w:eastAsia="Times New Roman" w:hAnsi="Times New Roman" w:cs="Times New Roman"/>
          <w:sz w:val="28"/>
          <w:szCs w:val="28"/>
        </w:rPr>
        <w:t xml:space="preserve">В октябре 2017 года, с целью выявления детей, находящихся в социально – опасной обстановке в семье, требующей внешнего вмешательства служб системы профилактики, проведено анкетирование детей, посещающих Центр. Детей, находящихся в социально – опасной обстановке, не выявлено. </w:t>
      </w:r>
    </w:p>
    <w:p w:rsidR="00D6587A" w:rsidRDefault="004C27E2" w:rsidP="004C27E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7E2">
        <w:rPr>
          <w:rFonts w:ascii="Times New Roman" w:eastAsia="Times New Roman" w:hAnsi="Times New Roman" w:cs="Times New Roman"/>
          <w:sz w:val="28"/>
          <w:szCs w:val="28"/>
        </w:rPr>
        <w:t xml:space="preserve">Но по данным Комплексного Центра социального обслуживания населения, на учете в Едином банке данных о несовершеннолетних и семей, находящихся в социально опасном положении, состоят 2 учащихся Центра «Аист». </w:t>
      </w:r>
    </w:p>
    <w:p w:rsidR="004C27E2" w:rsidRPr="004C27E2" w:rsidRDefault="004C27E2" w:rsidP="004C27E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7E2">
        <w:rPr>
          <w:rFonts w:ascii="Times New Roman" w:eastAsia="Times New Roman" w:hAnsi="Times New Roman" w:cs="Times New Roman"/>
          <w:sz w:val="28"/>
          <w:szCs w:val="28"/>
        </w:rPr>
        <w:t xml:space="preserve">Педагоги Центра поддерживают регулярную связь с родителями детей, состоящих на профилактических учетах, их классными </w:t>
      </w:r>
      <w:proofErr w:type="gramStart"/>
      <w:r w:rsidRPr="004C27E2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proofErr w:type="gramEnd"/>
      <w:r w:rsidRPr="004C27E2">
        <w:rPr>
          <w:rFonts w:ascii="Times New Roman" w:eastAsia="Times New Roman" w:hAnsi="Times New Roman" w:cs="Times New Roman"/>
          <w:sz w:val="28"/>
          <w:szCs w:val="28"/>
        </w:rPr>
        <w:t xml:space="preserve"> и обмениваться информацией по поведению подростка в обществе и в домашних условиях; </w:t>
      </w:r>
    </w:p>
    <w:p w:rsidR="004C27E2" w:rsidRPr="004C27E2" w:rsidRDefault="004C27E2" w:rsidP="004C27E2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Pr="004C27E2">
        <w:rPr>
          <w:rFonts w:ascii="Times New Roman" w:hAnsi="Times New Roman" w:cs="Times New Roman"/>
          <w:spacing w:val="-1"/>
          <w:sz w:val="28"/>
          <w:szCs w:val="28"/>
        </w:rPr>
        <w:t>проводились групповые занятия и внеурочные мероприятия</w:t>
      </w:r>
      <w:r w:rsidRPr="004C27E2">
        <w:rPr>
          <w:rFonts w:ascii="Times New Roman" w:hAnsi="Times New Roman" w:cs="Times New Roman"/>
          <w:spacing w:val="-2"/>
          <w:sz w:val="28"/>
          <w:szCs w:val="28"/>
        </w:rPr>
        <w:t xml:space="preserve">, акции, тематические </w:t>
      </w:r>
      <w:r w:rsidRPr="004C27E2">
        <w:rPr>
          <w:rFonts w:ascii="Times New Roman" w:hAnsi="Times New Roman" w:cs="Times New Roman"/>
          <w:spacing w:val="-4"/>
          <w:sz w:val="28"/>
          <w:szCs w:val="28"/>
        </w:rPr>
        <w:t>дни по первичной профилактике негативных зави</w:t>
      </w:r>
      <w:r w:rsidRPr="004C27E2">
        <w:rPr>
          <w:rFonts w:ascii="Times New Roman" w:hAnsi="Times New Roman" w:cs="Times New Roman"/>
          <w:spacing w:val="-3"/>
          <w:sz w:val="28"/>
          <w:szCs w:val="28"/>
        </w:rPr>
        <w:t xml:space="preserve">симостей, правонарушений, организации социально-активной </w:t>
      </w:r>
      <w:r w:rsidRPr="004C27E2">
        <w:rPr>
          <w:rFonts w:ascii="Times New Roman" w:hAnsi="Times New Roman" w:cs="Times New Roman"/>
          <w:sz w:val="28"/>
          <w:szCs w:val="28"/>
        </w:rPr>
        <w:t>деятельности учащихся:</w:t>
      </w:r>
    </w:p>
    <w:p w:rsidR="004C27E2" w:rsidRPr="004C27E2" w:rsidRDefault="004C27E2" w:rsidP="004C27E2">
      <w:pPr>
        <w:pStyle w:val="a5"/>
        <w:spacing w:after="0"/>
        <w:ind w:left="-284"/>
        <w:jc w:val="both"/>
      </w:pPr>
      <w:r w:rsidRPr="004C27E2">
        <w:t>Игра-соревнование «Спортивному движению наше уважение»</w:t>
      </w:r>
    </w:p>
    <w:p w:rsidR="004C27E2" w:rsidRPr="004C27E2" w:rsidRDefault="004C27E2" w:rsidP="004C27E2">
      <w:pPr>
        <w:pStyle w:val="a5"/>
        <w:spacing w:after="0"/>
        <w:ind w:left="-284"/>
        <w:jc w:val="both"/>
      </w:pPr>
      <w:r w:rsidRPr="004C27E2">
        <w:t xml:space="preserve">уроки безопасности дорожного движения с участием старшего инспектора ГИБДД </w:t>
      </w:r>
      <w:proofErr w:type="spellStart"/>
      <w:r w:rsidRPr="004C27E2">
        <w:t>Бихерт</w:t>
      </w:r>
      <w:proofErr w:type="spellEnd"/>
      <w:r w:rsidRPr="004C27E2">
        <w:t xml:space="preserve"> А.В. </w:t>
      </w:r>
    </w:p>
    <w:p w:rsidR="004C27E2" w:rsidRPr="004C27E2" w:rsidRDefault="004C27E2" w:rsidP="004C27E2">
      <w:pPr>
        <w:pStyle w:val="a5"/>
        <w:spacing w:after="0"/>
        <w:ind w:left="-284"/>
        <w:jc w:val="both"/>
      </w:pPr>
      <w:r w:rsidRPr="004C27E2">
        <w:t>Акция «Родитель, ты тоже пешеход»</w:t>
      </w:r>
    </w:p>
    <w:p w:rsidR="004C27E2" w:rsidRPr="004C27E2" w:rsidRDefault="004C27E2" w:rsidP="004C27E2">
      <w:pPr>
        <w:pStyle w:val="a5"/>
        <w:spacing w:after="0"/>
        <w:ind w:left="-284"/>
      </w:pPr>
      <w:r w:rsidRPr="004C27E2">
        <w:t xml:space="preserve"> «Встреча учащихся со старшим инспектором по делам несовершеннолетних отдела МВД России по Туруханскому району </w:t>
      </w:r>
      <w:proofErr w:type="spellStart"/>
      <w:r w:rsidRPr="004C27E2">
        <w:t>Симон</w:t>
      </w:r>
      <w:proofErr w:type="spellEnd"/>
      <w:r w:rsidRPr="004C27E2">
        <w:t xml:space="preserve"> Т.В.»</w:t>
      </w:r>
    </w:p>
    <w:p w:rsidR="004C27E2" w:rsidRPr="004C27E2" w:rsidRDefault="004C27E2" w:rsidP="004C27E2">
      <w:pPr>
        <w:pStyle w:val="a5"/>
        <w:spacing w:after="0"/>
        <w:ind w:left="-284"/>
      </w:pPr>
      <w:r w:rsidRPr="004C27E2">
        <w:t xml:space="preserve">Муниципальный спортивный фестиваль «Навстречу всемирной зимней </w:t>
      </w:r>
      <w:r w:rsidRPr="004C27E2">
        <w:rPr>
          <w:lang w:val="en-US"/>
        </w:rPr>
        <w:t>XXIX</w:t>
      </w:r>
      <w:r w:rsidRPr="004C27E2">
        <w:t xml:space="preserve"> универсиаде». Участие в торжественном открытии и возложении гирлянды.</w:t>
      </w:r>
    </w:p>
    <w:p w:rsidR="004C27E2" w:rsidRPr="004C27E2" w:rsidRDefault="004C27E2" w:rsidP="004C27E2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7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протяжении учебного года педагогами центра «Аист» поддерживается связь со всей системой профилактики в Туруханском районе, сверяются списки несовершеннолетних различных категорий, составляются планы работы.  </w:t>
      </w:r>
    </w:p>
    <w:p w:rsidR="004C27E2" w:rsidRPr="004C27E2" w:rsidRDefault="004C27E2" w:rsidP="004C27E2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7E2">
        <w:rPr>
          <w:rFonts w:ascii="Times New Roman" w:hAnsi="Times New Roman" w:cs="Times New Roman"/>
          <w:sz w:val="28"/>
          <w:szCs w:val="28"/>
        </w:rPr>
        <w:t>По состоянию на 01.04.2018 года информации о фактах насилия и жестокого обращения с детьми: родителями, опекуном, должностными лицами, иными членами семья не выявлено.</w:t>
      </w:r>
    </w:p>
    <w:p w:rsidR="004C27E2" w:rsidRPr="00001D39" w:rsidRDefault="004C27E2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Организация и проведение массовых мероприятий</w:t>
      </w: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            Существующая система </w:t>
      </w:r>
      <w:proofErr w:type="spellStart"/>
      <w:r w:rsidRPr="00001D39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01D39">
        <w:rPr>
          <w:rFonts w:ascii="Times New Roman" w:hAnsi="Times New Roman" w:cs="Times New Roman"/>
          <w:sz w:val="28"/>
          <w:szCs w:val="28"/>
        </w:rPr>
        <w:t xml:space="preserve"> конкурсных массовых мероприятий способствует обеспечению равных возможностей для предъявления своих достижений и способностей каждому школьнику на уровне Учреждения или муниципалитета. 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>Количество массовых мероприятий, провед</w:t>
      </w:r>
      <w:r w:rsidR="00E5518A">
        <w:rPr>
          <w:rFonts w:ascii="Times New Roman" w:hAnsi="Times New Roman" w:cs="Times New Roman"/>
          <w:sz w:val="28"/>
          <w:szCs w:val="28"/>
        </w:rPr>
        <w:t>е</w:t>
      </w:r>
      <w:r w:rsidRPr="00001D39">
        <w:rPr>
          <w:rFonts w:ascii="Times New Roman" w:hAnsi="Times New Roman" w:cs="Times New Roman"/>
          <w:sz w:val="28"/>
          <w:szCs w:val="28"/>
        </w:rPr>
        <w:t>нных Учреждением</w:t>
      </w:r>
    </w:p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D39"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</w:p>
    <w:p w:rsidR="00001D39" w:rsidRPr="00001D39" w:rsidRDefault="00001D39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237"/>
        <w:gridCol w:w="1276"/>
        <w:gridCol w:w="1471"/>
      </w:tblGrid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Общее количество массовых мероприятий, в том числе: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001D39" w:rsidRPr="00001D39" w:rsidTr="00001D39">
        <w:tc>
          <w:tcPr>
            <w:tcW w:w="675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37" w:type="dxa"/>
          </w:tcPr>
          <w:p w:rsidR="00001D39" w:rsidRPr="00001D39" w:rsidRDefault="00001D39" w:rsidP="00001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276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001D39" w:rsidRPr="00001D39" w:rsidRDefault="00001D39" w:rsidP="00001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D39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</w:tbl>
    <w:p w:rsidR="00001D39" w:rsidRPr="00001D39" w:rsidRDefault="00001D39" w:rsidP="00001D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D39" w:rsidRPr="00001D39" w:rsidRDefault="00E5518A" w:rsidP="0000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отчетный период </w:t>
      </w:r>
      <w:r w:rsidR="00001D39" w:rsidRPr="00001D39">
        <w:rPr>
          <w:rFonts w:ascii="Times New Roman" w:hAnsi="Times New Roman" w:cs="Times New Roman"/>
          <w:sz w:val="28"/>
          <w:szCs w:val="28"/>
        </w:rPr>
        <w:t>Учреждением также было обеспечено проведение торжественных массовых мероприятий муниципального уровня с участием творческих коллективов Учреждения (церемоний открытия/закрытия конкурсов, фестивалей, церемоний награждения и др.)</w:t>
      </w:r>
    </w:p>
    <w:p w:rsidR="0098429F" w:rsidRDefault="00E4579D" w:rsidP="00E4579D">
      <w:pPr>
        <w:tabs>
          <w:tab w:val="left" w:pos="6975"/>
        </w:tabs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межведомственном взаимодействии и сотрудничестве.</w:t>
      </w:r>
    </w:p>
    <w:p w:rsidR="00E4579D" w:rsidRDefault="00E4579D" w:rsidP="00E4579D">
      <w:pPr>
        <w:tabs>
          <w:tab w:val="left" w:pos="691"/>
          <w:tab w:val="left" w:pos="697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Заключены соглашения:</w:t>
      </w:r>
    </w:p>
    <w:p w:rsidR="00E4579D" w:rsidRDefault="00E4579D" w:rsidP="00E4579D">
      <w:pPr>
        <w:tabs>
          <w:tab w:val="left" w:pos="691"/>
          <w:tab w:val="left" w:pos="6975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Отделом Министерства внутренних дел Российской Федерации по Туруханскому району. Предмет соглашения является сотрудничество сторон, направленное на создание благоприятных условий для развития гражданского, нравственного и патриотического воспитания обучающихся, пропаганду правовых знаний, здорового образа жизни, профилактику безнадзорности и правонарушений несовершеннолетних, профилактику детского </w:t>
      </w:r>
      <w:r w:rsidR="001E1BF4">
        <w:rPr>
          <w:rFonts w:ascii="Times New Roman" w:hAnsi="Times New Roman"/>
          <w:bCs/>
          <w:sz w:val="28"/>
          <w:szCs w:val="28"/>
        </w:rPr>
        <w:t>дорожно-транспортного травматизма;</w:t>
      </w:r>
    </w:p>
    <w:p w:rsidR="001E1BF4" w:rsidRDefault="001E1BF4" w:rsidP="001E1BF4">
      <w:pPr>
        <w:tabs>
          <w:tab w:val="left" w:pos="691"/>
          <w:tab w:val="left" w:pos="697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Муниципальным казенным </w:t>
      </w:r>
      <w:proofErr w:type="spellStart"/>
      <w:r>
        <w:rPr>
          <w:rFonts w:ascii="Times New Roman" w:hAnsi="Times New Roman"/>
          <w:bCs/>
          <w:sz w:val="28"/>
          <w:szCs w:val="28"/>
        </w:rPr>
        <w:t>культурно-досуговым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учреждением «Молодежный центр Туруханского района». Предмет соглашения: совместная деятельность в направлении «Военная и гражданская </w:t>
      </w:r>
      <w:proofErr w:type="spellStart"/>
      <w:r>
        <w:rPr>
          <w:rFonts w:ascii="Times New Roman" w:hAnsi="Times New Roman"/>
          <w:bCs/>
          <w:sz w:val="28"/>
          <w:szCs w:val="28"/>
        </w:rPr>
        <w:t>патриотика</w:t>
      </w:r>
      <w:proofErr w:type="spellEnd"/>
      <w:r>
        <w:rPr>
          <w:rFonts w:ascii="Times New Roman" w:hAnsi="Times New Roman"/>
          <w:bCs/>
          <w:sz w:val="28"/>
          <w:szCs w:val="28"/>
        </w:rPr>
        <w:t>»;</w:t>
      </w:r>
    </w:p>
    <w:p w:rsidR="001E1BF4" w:rsidRDefault="001E1BF4" w:rsidP="001E1BF4">
      <w:pPr>
        <w:tabs>
          <w:tab w:val="left" w:pos="691"/>
          <w:tab w:val="left" w:pos="6975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Муниципальным казенным учреждением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Центр «Заполярье»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Светлогорск, Туруханского района</w:t>
      </w:r>
      <w:r w:rsidR="00CF627B">
        <w:rPr>
          <w:rFonts w:ascii="Times New Roman" w:hAnsi="Times New Roman"/>
          <w:bCs/>
          <w:sz w:val="28"/>
          <w:szCs w:val="28"/>
        </w:rPr>
        <w:t>. Предмет соглашения является сотрудничество</w:t>
      </w:r>
      <w:r>
        <w:rPr>
          <w:rFonts w:ascii="Times New Roman" w:hAnsi="Times New Roman"/>
          <w:bCs/>
          <w:sz w:val="28"/>
          <w:szCs w:val="28"/>
        </w:rPr>
        <w:t>, направленное на создание благоприятных условий для развития духовно-нравственного воспитания учащихся, формирования культурно-</w:t>
      </w:r>
      <w:r>
        <w:rPr>
          <w:rFonts w:ascii="Times New Roman" w:hAnsi="Times New Roman"/>
          <w:bCs/>
          <w:sz w:val="28"/>
          <w:szCs w:val="28"/>
        </w:rPr>
        <w:lastRenderedPageBreak/>
        <w:t>образовательного пространства</w:t>
      </w:r>
      <w:r w:rsidR="00CF627B">
        <w:rPr>
          <w:rFonts w:ascii="Times New Roman" w:hAnsi="Times New Roman"/>
          <w:bCs/>
          <w:sz w:val="28"/>
          <w:szCs w:val="28"/>
        </w:rPr>
        <w:t>, создание благоприятной среды для саморазвития и самовыражения учащихся;</w:t>
      </w:r>
    </w:p>
    <w:p w:rsidR="00CF627B" w:rsidRDefault="00CF627B" w:rsidP="001E1BF4">
      <w:pPr>
        <w:tabs>
          <w:tab w:val="left" w:pos="691"/>
          <w:tab w:val="left" w:pos="6975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Муниципальным казенным учреждением культуры «Туруханская </w:t>
      </w:r>
      <w:proofErr w:type="spellStart"/>
      <w:r>
        <w:rPr>
          <w:rFonts w:ascii="Times New Roman" w:hAnsi="Times New Roman"/>
          <w:bCs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централизованная  информационно-библиотечная система» Центральная районная детская библиотека. Предмет соглашения является сотрудничество, направленное на создание благоприятных условий для развития духовно-нравственного воспитания учащихся, формирование культурно-образовательного пространства, привитию любви к чтению и книге.</w:t>
      </w:r>
    </w:p>
    <w:p w:rsidR="00E4579D" w:rsidRDefault="00E4579D" w:rsidP="00CF627B">
      <w:pPr>
        <w:tabs>
          <w:tab w:val="left" w:pos="6975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:rsidR="00FF631B" w:rsidRDefault="00FF631B" w:rsidP="00E4579D">
      <w:pPr>
        <w:tabs>
          <w:tab w:val="left" w:pos="6975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631B">
        <w:rPr>
          <w:rFonts w:ascii="Times New Roman" w:hAnsi="Times New Roman"/>
          <w:bCs/>
          <w:sz w:val="28"/>
          <w:szCs w:val="28"/>
        </w:rPr>
        <w:t>Материально-техническая база</w:t>
      </w:r>
      <w:r>
        <w:rPr>
          <w:rFonts w:ascii="Times New Roman" w:hAnsi="Times New Roman"/>
          <w:bCs/>
          <w:sz w:val="28"/>
          <w:szCs w:val="28"/>
        </w:rPr>
        <w:t xml:space="preserve"> МКУ ДО</w:t>
      </w:r>
      <w:r w:rsidRPr="00FF631B">
        <w:rPr>
          <w:rFonts w:ascii="Times New Roman" w:hAnsi="Times New Roman"/>
          <w:bCs/>
          <w:sz w:val="28"/>
          <w:szCs w:val="28"/>
        </w:rPr>
        <w:t xml:space="preserve"> ЦДТ «Аист»</w:t>
      </w:r>
    </w:p>
    <w:p w:rsidR="0098429F" w:rsidRDefault="0098429F" w:rsidP="001B7F37">
      <w:pPr>
        <w:tabs>
          <w:tab w:val="left" w:pos="1058"/>
          <w:tab w:val="left" w:pos="6975"/>
        </w:tabs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Для осуществления уставной деятельности Учреждению на праве оперативного управления передано нежилое здание площадью </w:t>
      </w:r>
      <w:r w:rsidR="009059F3">
        <w:rPr>
          <w:rFonts w:ascii="Times New Roman" w:hAnsi="Times New Roman"/>
          <w:bCs/>
          <w:sz w:val="28"/>
          <w:szCs w:val="28"/>
        </w:rPr>
        <w:t>1674,0 кв.м., которое расположено на земельном участке</w:t>
      </w:r>
      <w:r w:rsidR="006D2DB1">
        <w:rPr>
          <w:rFonts w:ascii="Times New Roman" w:hAnsi="Times New Roman"/>
          <w:bCs/>
          <w:sz w:val="28"/>
          <w:szCs w:val="28"/>
        </w:rPr>
        <w:t xml:space="preserve"> площадью </w:t>
      </w:r>
      <w:r w:rsidR="001B7F37">
        <w:rPr>
          <w:rFonts w:ascii="Times New Roman" w:hAnsi="Times New Roman"/>
          <w:bCs/>
          <w:sz w:val="28"/>
          <w:szCs w:val="28"/>
        </w:rPr>
        <w:t>5046 кв.м.</w:t>
      </w:r>
    </w:p>
    <w:p w:rsidR="001B7F37" w:rsidRDefault="001B7F37" w:rsidP="001B7F37">
      <w:pPr>
        <w:tabs>
          <w:tab w:val="left" w:pos="1058"/>
        </w:tabs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Для реализации дополнительных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программ и проведения массовых мероприятий оборудован актовый зал на 60 мест, танцевальный зал, спортивный зал общей площадью 115 кв.м. кабинеты изобразительного искусства, декоративно-прикладного творчества. Помещения для занятий оснащены мебелью, специальным оборудованием и инструментами в соответствии со спецификой реализуемых программ. Мебель подобрана в соответствии </w:t>
      </w:r>
      <w:r w:rsidR="00A87C90">
        <w:rPr>
          <w:rFonts w:ascii="Times New Roman" w:hAnsi="Times New Roman"/>
          <w:bCs/>
          <w:sz w:val="28"/>
          <w:szCs w:val="28"/>
        </w:rPr>
        <w:t>с ростовыми и возрастными характеристиками учащихся.</w:t>
      </w:r>
    </w:p>
    <w:p w:rsidR="009059F3" w:rsidRPr="00FF631B" w:rsidRDefault="00A87C90" w:rsidP="00A87C90">
      <w:pPr>
        <w:tabs>
          <w:tab w:val="left" w:pos="1058"/>
        </w:tabs>
        <w:spacing w:before="24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Материально-техническая оснащенность образовательного процесса позволяет организовать обучение по всем дополнительным </w:t>
      </w:r>
      <w:proofErr w:type="spellStart"/>
      <w:r>
        <w:rPr>
          <w:rFonts w:ascii="Times New Roman" w:hAnsi="Times New Roman"/>
          <w:bCs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программам.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620"/>
        <w:gridCol w:w="1530"/>
        <w:gridCol w:w="1530"/>
        <w:gridCol w:w="2191"/>
      </w:tblGrid>
      <w:tr w:rsidR="00FF631B" w:rsidTr="00FF63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 w:rsidP="00905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               (от типа ОУ)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 в наличии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исправных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приспособлений для хранения и использования</w:t>
            </w:r>
          </w:p>
        </w:tc>
      </w:tr>
      <w:tr w:rsidR="00FF631B" w:rsidTr="00FF63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F631B" w:rsidTr="00FF63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F631B" w:rsidTr="00FF63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F631B" w:rsidTr="00FF63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FF631B" w:rsidTr="00FF63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«Караоке»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1B" w:rsidRDefault="00FF6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001D39" w:rsidRPr="00001D39" w:rsidRDefault="00001D39" w:rsidP="00001D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30C" w:rsidRPr="0045330C" w:rsidRDefault="0045330C" w:rsidP="002F31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15A" w:rsidRDefault="00E5518A" w:rsidP="002F31AE">
      <w:pPr>
        <w:tabs>
          <w:tab w:val="left" w:pos="25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98C" w:rsidRPr="004C115A" w:rsidRDefault="004C115A" w:rsidP="00E5518A">
      <w:pPr>
        <w:tabs>
          <w:tab w:val="left" w:pos="29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5A" w:rsidRPr="004C115A" w:rsidRDefault="004C115A">
      <w:pPr>
        <w:tabs>
          <w:tab w:val="left" w:pos="12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C115A" w:rsidRPr="004C115A" w:rsidSect="00001D39">
      <w:pgSz w:w="11900" w:h="16840"/>
      <w:pgMar w:top="673" w:right="530" w:bottom="846" w:left="11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DE1"/>
    <w:multiLevelType w:val="multilevel"/>
    <w:tmpl w:val="255A31AC"/>
    <w:lvl w:ilvl="0">
      <w:start w:val="199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06D7D"/>
    <w:multiLevelType w:val="multilevel"/>
    <w:tmpl w:val="5F2C8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62472"/>
    <w:multiLevelType w:val="hybridMultilevel"/>
    <w:tmpl w:val="3E4C55A2"/>
    <w:lvl w:ilvl="0" w:tplc="D1F2A8F4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45B0C"/>
    <w:multiLevelType w:val="multilevel"/>
    <w:tmpl w:val="E8D6E8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F32F10"/>
    <w:multiLevelType w:val="multilevel"/>
    <w:tmpl w:val="463C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1B67CA"/>
    <w:multiLevelType w:val="hybridMultilevel"/>
    <w:tmpl w:val="F04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FE4058"/>
    <w:multiLevelType w:val="hybridMultilevel"/>
    <w:tmpl w:val="69541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85382"/>
    <w:multiLevelType w:val="hybridMultilevel"/>
    <w:tmpl w:val="9B1CE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26A48"/>
    <w:rsid w:val="00001D39"/>
    <w:rsid w:val="00057741"/>
    <w:rsid w:val="00057E5F"/>
    <w:rsid w:val="00067C2F"/>
    <w:rsid w:val="00071CA3"/>
    <w:rsid w:val="00172022"/>
    <w:rsid w:val="001B7F37"/>
    <w:rsid w:val="001C014B"/>
    <w:rsid w:val="001E1BF4"/>
    <w:rsid w:val="001F7CEF"/>
    <w:rsid w:val="0021206C"/>
    <w:rsid w:val="00294274"/>
    <w:rsid w:val="002F31AE"/>
    <w:rsid w:val="00343331"/>
    <w:rsid w:val="003B3F19"/>
    <w:rsid w:val="00447B51"/>
    <w:rsid w:val="0045330C"/>
    <w:rsid w:val="004C115A"/>
    <w:rsid w:val="004C27E2"/>
    <w:rsid w:val="004D3373"/>
    <w:rsid w:val="00557C29"/>
    <w:rsid w:val="0058547E"/>
    <w:rsid w:val="00631E3E"/>
    <w:rsid w:val="006B18DE"/>
    <w:rsid w:val="006B27D0"/>
    <w:rsid w:val="006B5D89"/>
    <w:rsid w:val="006C7A55"/>
    <w:rsid w:val="006D2DB1"/>
    <w:rsid w:val="0071012C"/>
    <w:rsid w:val="0075498C"/>
    <w:rsid w:val="007C4587"/>
    <w:rsid w:val="00813265"/>
    <w:rsid w:val="008173CF"/>
    <w:rsid w:val="00820DDE"/>
    <w:rsid w:val="008303FE"/>
    <w:rsid w:val="0085723D"/>
    <w:rsid w:val="00874B24"/>
    <w:rsid w:val="008943AA"/>
    <w:rsid w:val="00895E51"/>
    <w:rsid w:val="009059F3"/>
    <w:rsid w:val="00947C23"/>
    <w:rsid w:val="00971015"/>
    <w:rsid w:val="0098429F"/>
    <w:rsid w:val="00987343"/>
    <w:rsid w:val="009B6519"/>
    <w:rsid w:val="009E1269"/>
    <w:rsid w:val="009E51D0"/>
    <w:rsid w:val="00A046BE"/>
    <w:rsid w:val="00A53D4F"/>
    <w:rsid w:val="00A87AFA"/>
    <w:rsid w:val="00A87C90"/>
    <w:rsid w:val="00B36B2D"/>
    <w:rsid w:val="00B41E6D"/>
    <w:rsid w:val="00B545CE"/>
    <w:rsid w:val="00BA363C"/>
    <w:rsid w:val="00C11F0D"/>
    <w:rsid w:val="00CA2916"/>
    <w:rsid w:val="00CF627B"/>
    <w:rsid w:val="00D11098"/>
    <w:rsid w:val="00D26A48"/>
    <w:rsid w:val="00D6587A"/>
    <w:rsid w:val="00DA1056"/>
    <w:rsid w:val="00DE7605"/>
    <w:rsid w:val="00E4579D"/>
    <w:rsid w:val="00E472F1"/>
    <w:rsid w:val="00E5518A"/>
    <w:rsid w:val="00E71E02"/>
    <w:rsid w:val="00EC5B2E"/>
    <w:rsid w:val="00F06761"/>
    <w:rsid w:val="00F60A0C"/>
    <w:rsid w:val="00F7007A"/>
    <w:rsid w:val="00F76A7A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26A4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rsid w:val="00D26A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26A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basedOn w:val="a0"/>
    <w:link w:val="21"/>
    <w:rsid w:val="00D26A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D26A4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26A4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26A4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D26A48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0"/>
    <w:rsid w:val="00D26A48"/>
    <w:pPr>
      <w:widowControl w:val="0"/>
      <w:shd w:val="clear" w:color="auto" w:fill="FFFFFF"/>
      <w:spacing w:after="0" w:line="283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semiHidden/>
    <w:unhideWhenUsed/>
    <w:rsid w:val="00A046BE"/>
    <w:rPr>
      <w:color w:val="0066CC"/>
      <w:u w:val="single"/>
    </w:rPr>
  </w:style>
  <w:style w:type="table" w:styleId="a4">
    <w:name w:val="Table Grid"/>
    <w:basedOn w:val="a1"/>
    <w:uiPriority w:val="59"/>
    <w:rsid w:val="001C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00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001D39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4C27E2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paragraph" w:styleId="a6">
    <w:name w:val="No Spacing"/>
    <w:uiPriority w:val="1"/>
    <w:qFormat/>
    <w:rsid w:val="00D6587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ion.ru/inc/download.asp?id=2132" TargetMode="External"/><Relationship Id="rId13" Type="http://schemas.openxmlformats.org/officeDocument/2006/relationships/hyperlink" Target="http://dvpion.ru/inc/download.asp?id=2116" TargetMode="External"/><Relationship Id="rId18" Type="http://schemas.openxmlformats.org/officeDocument/2006/relationships/hyperlink" Target="http://dvpion.ru/inc/download.asp?id=224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vpion.ru/inc/download.asp?id=2127" TargetMode="External"/><Relationship Id="rId12" Type="http://schemas.openxmlformats.org/officeDocument/2006/relationships/hyperlink" Target="http://dvpion.ru/inc/download.asp?id=2116" TargetMode="External"/><Relationship Id="rId17" Type="http://schemas.openxmlformats.org/officeDocument/2006/relationships/hyperlink" Target="http://dvpion.ru/inc/download.asp?id=21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vpion.ru/inc/download.asp?id=211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vpion.ru/inc/download.asp?id=2116" TargetMode="External"/><Relationship Id="rId11" Type="http://schemas.openxmlformats.org/officeDocument/2006/relationships/hyperlink" Target="http://dvpion.ru/inc/download.asp?id=2116" TargetMode="External"/><Relationship Id="rId5" Type="http://schemas.openxmlformats.org/officeDocument/2006/relationships/hyperlink" Target="http://dvpion.ru/inc/download.asp?id=2116" TargetMode="External"/><Relationship Id="rId15" Type="http://schemas.openxmlformats.org/officeDocument/2006/relationships/hyperlink" Target="http://dvpion.ru/inc/download.asp?id=2116" TargetMode="External"/><Relationship Id="rId10" Type="http://schemas.openxmlformats.org/officeDocument/2006/relationships/hyperlink" Target="http://dvpion.ru/inc/download.asp?id=2155" TargetMode="External"/><Relationship Id="rId19" Type="http://schemas.openxmlformats.org/officeDocument/2006/relationships/hyperlink" Target="http://dvpion.ru/inc/download.asp?id=2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pion.ru/inc/download.asp?id=2116" TargetMode="External"/><Relationship Id="rId14" Type="http://schemas.openxmlformats.org/officeDocument/2006/relationships/hyperlink" Target="http://dvpion.ru/inc/download.asp?id=2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19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1-17</dc:creator>
  <cp:keywords/>
  <dc:description/>
  <cp:lastModifiedBy>DNA7 X86</cp:lastModifiedBy>
  <cp:revision>44</cp:revision>
  <dcterms:created xsi:type="dcterms:W3CDTF">2018-03-26T05:49:00Z</dcterms:created>
  <dcterms:modified xsi:type="dcterms:W3CDTF">2018-04-02T02:49:00Z</dcterms:modified>
</cp:coreProperties>
</file>