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34" w:rsidRDefault="00C22734" w:rsidP="00C22734">
      <w:pPr>
        <w:pStyle w:val="11"/>
        <w:numPr>
          <w:ilvl w:val="0"/>
          <w:numId w:val="0"/>
        </w:numPr>
        <w:spacing w:before="0" w:after="0" w:line="240" w:lineRule="auto"/>
        <w:contextualSpacing w:val="0"/>
        <w:jc w:val="right"/>
        <w:rPr>
          <w:b w:val="0"/>
          <w:color w:val="auto"/>
          <w:szCs w:val="24"/>
        </w:rPr>
      </w:pPr>
      <w:bookmarkStart w:id="0" w:name="_GoBack"/>
      <w:bookmarkEnd w:id="0"/>
      <w:r>
        <w:rPr>
          <w:b w:val="0"/>
          <w:color w:val="auto"/>
          <w:szCs w:val="24"/>
        </w:rPr>
        <w:t>Приложение 3</w:t>
      </w:r>
    </w:p>
    <w:p w:rsidR="00C22734" w:rsidRPr="009F13EE" w:rsidRDefault="00C22734" w:rsidP="00C2273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3EE">
        <w:rPr>
          <w:rFonts w:ascii="Times New Roman" w:eastAsia="Times New Roman" w:hAnsi="Times New Roman" w:cs="Times New Roman"/>
          <w:b/>
          <w:sz w:val="28"/>
          <w:szCs w:val="28"/>
        </w:rPr>
        <w:t xml:space="preserve">Анкета 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Анкета заполняется </w:t>
      </w:r>
      <w:r w:rsidR="00267D08">
        <w:rPr>
          <w:rFonts w:ascii="Times New Roman" w:eastAsia="Times New Roman" w:hAnsi="Times New Roman" w:cs="Times New Roman"/>
          <w:sz w:val="24"/>
          <w:szCs w:val="24"/>
        </w:rPr>
        <w:t>представителем образовательного учреждения</w:t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4D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B0D66">
        <w:rPr>
          <w:rFonts w:ascii="Times New Roman" w:eastAsia="Times New Roman" w:hAnsi="Times New Roman" w:cs="Times New Roman"/>
          <w:sz w:val="24"/>
          <w:szCs w:val="24"/>
        </w:rPr>
        <w:t>на основании его экспертного мнения, визуального обследования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(наблюдения)</w:t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организации, бесед с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родителями, </w:t>
      </w:r>
      <w:r w:rsidRPr="005B0D66">
        <w:rPr>
          <w:rFonts w:ascii="Times New Roman" w:eastAsia="Times New Roman" w:hAnsi="Times New Roman" w:cs="Times New Roman"/>
          <w:sz w:val="24"/>
          <w:szCs w:val="24"/>
        </w:rPr>
        <w:t>сотрудниками организации, анализа сайта и т.д.</w:t>
      </w:r>
      <w:r w:rsidR="001C34D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22734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b/>
          <w:sz w:val="24"/>
          <w:szCs w:val="24"/>
        </w:rPr>
        <w:t>Ваш статус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="001C34DB">
        <w:rPr>
          <w:rFonts w:ascii="Times New Roman" w:eastAsia="Times New Roman" w:hAnsi="Times New Roman" w:cs="Times New Roman"/>
          <w:sz w:val="24"/>
          <w:szCs w:val="24"/>
        </w:rPr>
        <w:t xml:space="preserve">  Руководитель ОУ, педагог, работник ОУ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 Член Общественного совета</w:t>
      </w:r>
    </w:p>
    <w:p w:rsidR="00C22734" w:rsidRPr="00A019C1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i/>
          <w:sz w:val="24"/>
          <w:szCs w:val="24"/>
        </w:rPr>
        <w:t xml:space="preserve">1. </w:t>
      </w:r>
      <w:r w:rsidRPr="00A019C1">
        <w:rPr>
          <w:rFonts w:ascii="Times New Roman" w:eastAsia="Times New Roman" w:hAnsi="Times New Roman" w:cs="Times New Roman"/>
          <w:b/>
          <w:i/>
          <w:sz w:val="24"/>
          <w:szCs w:val="24"/>
        </w:rPr>
        <w:t>Наименование образовательной организации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C22734" w:rsidRPr="00A019C1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019C1">
        <w:rPr>
          <w:rFonts w:ascii="Times New Roman" w:eastAsia="Times New Roman" w:hAnsi="Times New Roman" w:cs="Times New Roman"/>
          <w:b/>
          <w:i/>
          <w:sz w:val="24"/>
          <w:szCs w:val="24"/>
        </w:rPr>
        <w:t>2. Полнота и актуальность информации об организации, осуществляющей образовательную деятельность (далее - организация), размещенной на официальном сайте организации в сети "Интернет".</w:t>
      </w:r>
    </w:p>
    <w:p w:rsidR="00C22734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сведений о деятельности организации;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сведений о структуре организации и органах ее управления;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документов об организации;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сведений о реализуемых образовательных программах;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сведений о финансово-хозяйственной деятельности организации;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сведений о материально-техническом оснащении образовательного процесса в организации;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сведений о порядке приема в образовательную организацию, обучения, отчисления, предоставления платных образовательных услуг.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9F13EE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44E">
        <w:rPr>
          <w:rFonts w:ascii="Times New Roman" w:eastAsia="Times New Roman" w:hAnsi="Times New Roman" w:cs="Times New Roman"/>
          <w:b/>
          <w:i/>
          <w:sz w:val="24"/>
          <w:szCs w:val="24"/>
        </w:rPr>
        <w:t>3. Наличие на официальном сайте организации в сети Интернет сведений о педагогических работниках организации.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сведений о руководителе организации;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контактных данных руководства организации: телефон, электронная почта (далее - контактные данные);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сведений о заместител</w:t>
      </w:r>
      <w:proofErr w:type="gramStart"/>
      <w:r w:rsidRPr="005B0D66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Pr="005B0D6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5B0D66">
        <w:rPr>
          <w:rFonts w:ascii="Times New Roman" w:eastAsia="Times New Roman" w:hAnsi="Times New Roman" w:cs="Times New Roman"/>
          <w:sz w:val="24"/>
          <w:szCs w:val="24"/>
        </w:rPr>
        <w:t>ях</w:t>
      </w:r>
      <w:proofErr w:type="spellEnd"/>
      <w:r w:rsidRPr="005B0D66">
        <w:rPr>
          <w:rFonts w:ascii="Times New Roman" w:eastAsia="Times New Roman" w:hAnsi="Times New Roman" w:cs="Times New Roman"/>
          <w:sz w:val="24"/>
          <w:szCs w:val="24"/>
        </w:rPr>
        <w:t>) руководителя организации;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lastRenderedPageBreak/>
        <w:t>Наличие контактных данных заместителей руководителя организации;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перечня педагогического (научно-педагогического) состава организации;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сведений о ФИО, должности, контактных данных; педагогических работников организации;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сведений об уровне образования педагогических работников организации;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сведений о квалификации, ученом звании и степени (при наличии) педагогических работников организации;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сведений о преподаваемых педагогическим работником организации дисциплинах;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B03A39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B03A39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A39">
        <w:rPr>
          <w:rFonts w:ascii="Times New Roman" w:eastAsia="Times New Roman" w:hAnsi="Times New Roman" w:cs="Times New Roman"/>
          <w:sz w:val="24"/>
          <w:szCs w:val="24"/>
        </w:rPr>
        <w:t>Наименование направления подготовки и (или) специальности (информации о повышении квалификации).</w:t>
      </w:r>
    </w:p>
    <w:p w:rsidR="00C22734" w:rsidRPr="00B03A39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A39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B03A39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B03A39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A39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B03A39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B03A39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A39">
        <w:rPr>
          <w:rFonts w:ascii="Times New Roman" w:eastAsia="Times New Roman" w:hAnsi="Times New Roman" w:cs="Times New Roman"/>
          <w:sz w:val="24"/>
          <w:szCs w:val="24"/>
        </w:rPr>
        <w:t>Наличие информации о методической работе организации, способствующей профессиональному росту работников организации (представлены результаты методической работы, план методической работы, график аттестации педагогов, план повышения квалификации, информация об организации профессиональных конкурсов на уровне организации и участии педагогов в профессиональных конкурсах на муниципальном, краевом уровне и т.п.)</w:t>
      </w:r>
    </w:p>
    <w:p w:rsidR="00C22734" w:rsidRPr="00B03A39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A39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B03A39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B03A39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A39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B03A39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734" w:rsidRPr="00A4644E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4644E">
        <w:rPr>
          <w:rFonts w:ascii="Times New Roman" w:eastAsia="Times New Roman" w:hAnsi="Times New Roman" w:cs="Times New Roman"/>
          <w:b/>
          <w:i/>
          <w:sz w:val="24"/>
          <w:szCs w:val="24"/>
        </w:rPr>
        <w:t>4.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организации.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возможности взаимодействия участников образовательного процесса с организацией;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в том числе: по телефону (наличие контактных телефонов, указание времени возможного взаимодействия);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в том числе: по электронной почте (наличие одного или нескольких электронных адресов);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lastRenderedPageBreak/>
        <w:t>в том числе: с помощью электронных сервисов (электронная форма для обращений участников образовательного процесса);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в том числе: 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</w:t>
      </w:r>
      <w:proofErr w:type="spellStart"/>
      <w:r w:rsidRPr="005B0D66">
        <w:rPr>
          <w:rFonts w:ascii="Times New Roman" w:eastAsia="Times New Roman" w:hAnsi="Times New Roman" w:cs="Times New Roman"/>
          <w:sz w:val="24"/>
          <w:szCs w:val="24"/>
        </w:rPr>
        <w:t>on-line</w:t>
      </w:r>
      <w:proofErr w:type="spellEnd"/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с руководителями и педагогическими работниками образовательной организации).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A4644E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4644E">
        <w:rPr>
          <w:rFonts w:ascii="Times New Roman" w:eastAsia="Times New Roman" w:hAnsi="Times New Roman" w:cs="Times New Roman"/>
          <w:b/>
          <w:i/>
          <w:sz w:val="24"/>
          <w:szCs w:val="24"/>
        </w:rPr>
        <w:t>5.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организации).</w:t>
      </w:r>
    </w:p>
    <w:p w:rsidR="00C22734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возможности поиска и получения сведений по реквизитам обращения о ходе его рассмотрения;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ранжированной информации об обращениях граждан (жалобы, предложения, вопросы, иное и т.д.);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Наличие </w:t>
      </w:r>
      <w:proofErr w:type="gramStart"/>
      <w:r w:rsidRPr="005B0D66">
        <w:rPr>
          <w:rFonts w:ascii="Times New Roman" w:eastAsia="Times New Roman" w:hAnsi="Times New Roman" w:cs="Times New Roman"/>
          <w:sz w:val="24"/>
          <w:szCs w:val="24"/>
        </w:rPr>
        <w:t>возможности отслеживания хода рассмотрения обращений</w:t>
      </w:r>
      <w:proofErr w:type="gramEnd"/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граждан (например, статус обращения, наличие специалистов по взаимодействию с гражданами).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A4644E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464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6. Материально-техническое и информационное обеспечение организации 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лабораторий и/или мастерских (объекты для проведения практических занятий);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Наличие </w:t>
      </w:r>
      <w:proofErr w:type="gramStart"/>
      <w:r w:rsidRPr="005B0D66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proofErr w:type="gramEnd"/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библиотеки-</w:t>
      </w:r>
      <w:proofErr w:type="spellStart"/>
      <w:r w:rsidRPr="005B0D66">
        <w:rPr>
          <w:rFonts w:ascii="Times New Roman" w:eastAsia="Times New Roman" w:hAnsi="Times New Roman" w:cs="Times New Roman"/>
          <w:sz w:val="24"/>
          <w:szCs w:val="24"/>
        </w:rPr>
        <w:t>медиатеки</w:t>
      </w:r>
      <w:proofErr w:type="spellEnd"/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(читальный зал не менее чем на 25 рабочих мест) с наличием стационарных или переносных компьютеров с выходом в интернет;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электронных интерактивных лабораторий;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Обеспеченность лабораторным и демонстрационным оборудованием;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lastRenderedPageBreak/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сетям).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A4644E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4644E">
        <w:rPr>
          <w:rFonts w:ascii="Times New Roman" w:eastAsia="Times New Roman" w:hAnsi="Times New Roman" w:cs="Times New Roman"/>
          <w:b/>
          <w:i/>
          <w:sz w:val="24"/>
          <w:szCs w:val="24"/>
        </w:rPr>
        <w:t>7. Наличие необходимых условий для охраны и укрепления здоровья, организации питания обучающихся.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спортивного зала;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оборудованной спортивной площадки (стадиона);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тренажерного зала;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бассейна;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медицинского кабинета;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специализированных кабинетов по охране и укреплению здоровья (комнаты релаксации, психологической разгрузки и пр.);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Наличие </w:t>
      </w:r>
      <w:r w:rsidRPr="00F701A1">
        <w:rPr>
          <w:rFonts w:ascii="Times New Roman" w:eastAsia="Times New Roman" w:hAnsi="Times New Roman" w:cs="Times New Roman"/>
          <w:sz w:val="24"/>
          <w:szCs w:val="24"/>
        </w:rPr>
        <w:t>столовой (буфета)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организации.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1685C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168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8. Условия для индивидуальной работы с </w:t>
      </w:r>
      <w:proofErr w:type="gramStart"/>
      <w:r w:rsidRPr="0051685C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обучающимися</w:t>
      </w:r>
      <w:proofErr w:type="gramEnd"/>
      <w:r w:rsidRPr="0051685C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кружков, спортивных секций, творческих коллективов (наличие научных студенческих кружков, дискуссионных клубов, работа в малых группах обучающихся);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Использование дистанционных образовательных технологий;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Проведение психологических и социологических исследований, опросов;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службы психологической помощи (возможность оказания психологической консультации).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1685C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1685C">
        <w:rPr>
          <w:rFonts w:ascii="Times New Roman" w:eastAsia="Times New Roman" w:hAnsi="Times New Roman" w:cs="Times New Roman"/>
          <w:b/>
          <w:i/>
          <w:sz w:val="24"/>
          <w:szCs w:val="24"/>
        </w:rPr>
        <w:t>9. Наличие дополнительных образовательных программ.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lastRenderedPageBreak/>
        <w:t>Отметьте пункты, по которым в образовательных организациях имеются соответствующие позиции: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программ социально-педагогической направленности;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программ технической направленности;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программ физкультурно-спортивной направленности;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программ художественной направленности;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Наличие программ </w:t>
      </w:r>
      <w:proofErr w:type="gramStart"/>
      <w:r w:rsidRPr="005B0D66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gramEnd"/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программ туристско-краеведческой направленности;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дополнительных (авторских) образовательных программ.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1685C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1685C">
        <w:rPr>
          <w:rFonts w:ascii="Times New Roman" w:eastAsia="Times New Roman" w:hAnsi="Times New Roman" w:cs="Times New Roman"/>
          <w:b/>
          <w:i/>
          <w:sz w:val="24"/>
          <w:szCs w:val="24"/>
        </w:rPr>
        <w:t>10.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C22734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организации;</w:t>
      </w:r>
      <w:proofErr w:type="gramEnd"/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Удельный вес численности обучающихся, принявших участие в отчетном году в различных олимпиадах, смотрах, конкурсах в общей численности учащихся (</w:t>
      </w:r>
      <w:proofErr w:type="gramStart"/>
      <w:r w:rsidRPr="005B0D66">
        <w:rPr>
          <w:rFonts w:ascii="Times New Roman" w:eastAsia="Times New Roman" w:hAnsi="Times New Roman" w:cs="Times New Roman"/>
          <w:sz w:val="24"/>
          <w:szCs w:val="24"/>
        </w:rPr>
        <w:t>кроме</w:t>
      </w:r>
      <w:proofErr w:type="gramEnd"/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спортивных) менее 10%;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Удельный вес численности обучающихся, принявших участие в отчетном году в различных олимпиадах, смотрах, конкурсах в общей численности учащихся (</w:t>
      </w:r>
      <w:proofErr w:type="gramStart"/>
      <w:r w:rsidRPr="005B0D66">
        <w:rPr>
          <w:rFonts w:ascii="Times New Roman" w:eastAsia="Times New Roman" w:hAnsi="Times New Roman" w:cs="Times New Roman"/>
          <w:sz w:val="24"/>
          <w:szCs w:val="24"/>
        </w:rPr>
        <w:t>кроме</w:t>
      </w:r>
      <w:proofErr w:type="gramEnd"/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спортивных) 10% и более;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в отчетном году, из числа обучающихся в образовательной организации, победителей конкурсов, смотров и др. на мероприятиях различного уровня (</w:t>
      </w:r>
      <w:proofErr w:type="gramStart"/>
      <w:r w:rsidRPr="005B0D66">
        <w:rPr>
          <w:rFonts w:ascii="Times New Roman" w:eastAsia="Times New Roman" w:hAnsi="Times New Roman" w:cs="Times New Roman"/>
          <w:sz w:val="24"/>
          <w:szCs w:val="24"/>
        </w:rPr>
        <w:t>региональный</w:t>
      </w:r>
      <w:proofErr w:type="gramEnd"/>
      <w:r w:rsidRPr="005B0D6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Наличие в отчетном году, из числа обучающихся в образовательной организации, </w:t>
      </w:r>
      <w:r w:rsidRPr="005B0D66">
        <w:rPr>
          <w:rFonts w:ascii="Times New Roman" w:eastAsia="Times New Roman" w:hAnsi="Times New Roman" w:cs="Times New Roman"/>
          <w:sz w:val="24"/>
          <w:szCs w:val="24"/>
        </w:rPr>
        <w:lastRenderedPageBreak/>
        <w:t>победителей конкурсов, смотров и др. на мероприятиях различного уровня (</w:t>
      </w:r>
      <w:proofErr w:type="gramStart"/>
      <w:r w:rsidRPr="005B0D66">
        <w:rPr>
          <w:rFonts w:ascii="Times New Roman" w:eastAsia="Times New Roman" w:hAnsi="Times New Roman" w:cs="Times New Roman"/>
          <w:sz w:val="24"/>
          <w:szCs w:val="24"/>
        </w:rPr>
        <w:t>всероссийский</w:t>
      </w:r>
      <w:proofErr w:type="gramEnd"/>
      <w:r w:rsidRPr="005B0D6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в отчетном году, из числа обучающихся в образовательной организации, победителей конкурсов, смотров и др. на мероприятиях различного уровня (</w:t>
      </w:r>
      <w:proofErr w:type="gramStart"/>
      <w:r w:rsidRPr="005B0D66"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proofErr w:type="gramEnd"/>
      <w:r w:rsidRPr="005B0D6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менее 10% в отчетном году;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10% и более в отчетном году;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в отчетном году победителей спортивных олимпиад различного уровня (</w:t>
      </w:r>
      <w:proofErr w:type="gramStart"/>
      <w:r w:rsidRPr="005B0D66">
        <w:rPr>
          <w:rFonts w:ascii="Times New Roman" w:eastAsia="Times New Roman" w:hAnsi="Times New Roman" w:cs="Times New Roman"/>
          <w:sz w:val="24"/>
          <w:szCs w:val="24"/>
        </w:rPr>
        <w:t>региональный</w:t>
      </w:r>
      <w:proofErr w:type="gramEnd"/>
      <w:r w:rsidRPr="005B0D6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в отчетном году победителей спортивных олимпиад различного уровня (</w:t>
      </w:r>
      <w:proofErr w:type="gramStart"/>
      <w:r w:rsidRPr="005B0D66">
        <w:rPr>
          <w:rFonts w:ascii="Times New Roman" w:eastAsia="Times New Roman" w:hAnsi="Times New Roman" w:cs="Times New Roman"/>
          <w:sz w:val="24"/>
          <w:szCs w:val="24"/>
        </w:rPr>
        <w:t>всероссийский</w:t>
      </w:r>
      <w:proofErr w:type="gramEnd"/>
      <w:r w:rsidRPr="005B0D6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в отчетном году победителей спортивных олимпиад различного уровня (</w:t>
      </w:r>
      <w:proofErr w:type="gramStart"/>
      <w:r w:rsidRPr="005B0D66"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proofErr w:type="gramEnd"/>
      <w:r w:rsidRPr="005B0D6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Проведение мероприятий по сдаче норм ГТО.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9F13EE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F13E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11. Наличие возможности оказания </w:t>
      </w:r>
      <w:proofErr w:type="gramStart"/>
      <w:r w:rsidRPr="009F13EE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обучающимся</w:t>
      </w:r>
      <w:proofErr w:type="gramEnd"/>
      <w:r w:rsidRPr="009F13E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психолого-педагогической, медицинской и социальной помощи.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Отметьте пункты, по которым в образовательных организациях имеются соответствующие позиции: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психолого-педагогического консультирования обучающихся, 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обучающихся);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Наличие коррекционно-развивающих и компенсирующих занятий с </w:t>
      </w:r>
      <w:proofErr w:type="gramStart"/>
      <w:r w:rsidRPr="005B0D6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B0D66">
        <w:rPr>
          <w:rFonts w:ascii="Times New Roman" w:eastAsia="Times New Roman" w:hAnsi="Times New Roman" w:cs="Times New Roman"/>
          <w:sz w:val="24"/>
          <w:szCs w:val="24"/>
        </w:rPr>
        <w:t>, логопедической помощи обучающимся;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Наличие комплекса реабилитационных и других медицинских мероприятий;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Наличие действующих программ оказания помощи </w:t>
      </w:r>
      <w:proofErr w:type="gramStart"/>
      <w:r w:rsidRPr="005B0D6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в социальной </w:t>
      </w:r>
      <w:r w:rsidRPr="005B0D66">
        <w:rPr>
          <w:rFonts w:ascii="Times New Roman" w:eastAsia="Times New Roman" w:hAnsi="Times New Roman" w:cs="Times New Roman"/>
          <w:sz w:val="24"/>
          <w:szCs w:val="24"/>
        </w:rPr>
        <w:lastRenderedPageBreak/>
        <w:t>адаптации, профориентации, получении дополнительных профессиональных навыков, трудоустройстве.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9F13EE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F13EE">
        <w:rPr>
          <w:rFonts w:ascii="Times New Roman" w:eastAsia="Times New Roman" w:hAnsi="Times New Roman" w:cs="Times New Roman"/>
          <w:b/>
          <w:i/>
          <w:sz w:val="24"/>
          <w:szCs w:val="24"/>
        </w:rPr>
        <w:t>12. Наличие условий организации обучения и воспитания обучающихся с ограниченными возможностями здоровья и инвалидов.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Отметьте пункты, по которым в образовательных организациях имеются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B0D66">
        <w:rPr>
          <w:rFonts w:ascii="Times New Roman" w:eastAsia="Times New Roman" w:hAnsi="Times New Roman" w:cs="Times New Roman"/>
          <w:sz w:val="24"/>
          <w:szCs w:val="24"/>
        </w:rPr>
        <w:t>оответствующие позиции: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Наличие </w:t>
      </w:r>
      <w:proofErr w:type="gramStart"/>
      <w:r w:rsidRPr="005B0D6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Использование специальных учебников, учебных пособий и дидактических материалов;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Использование специальных технических средств обучения коллективного и индивидуального пользования;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proofErr w:type="gramStart"/>
      <w:r w:rsidRPr="005B0D6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 специальных технических средств обучения индивидуального пользования в постоянное пользование;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услуг ассистента (помощника), оказывающего </w:t>
      </w:r>
      <w:proofErr w:type="gramStart"/>
      <w:r w:rsidRPr="005B0D6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необходимую техническую помощь;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услуг ассистента (помощника), оказывающего </w:t>
      </w:r>
      <w:proofErr w:type="gramStart"/>
      <w:r w:rsidRPr="005B0D6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необходимую техническую помощь;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т.д.);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Оказание психологической и другой консультативной помощи </w:t>
      </w:r>
      <w:proofErr w:type="gramStart"/>
      <w:r w:rsidRPr="005B0D6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здоровья.</w:t>
      </w:r>
    </w:p>
    <w:p w:rsidR="00C22734" w:rsidRPr="005B0D66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Да</w:t>
      </w:r>
    </w:p>
    <w:p w:rsidR="00C22734" w:rsidRDefault="00C22734" w:rsidP="00C227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B0D66"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C22734" w:rsidRDefault="00C22734" w:rsidP="00C227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14. </w:t>
      </w:r>
      <w:r w:rsidRPr="009F13EE">
        <w:rPr>
          <w:rFonts w:ascii="Times New Roman" w:eastAsia="Times New Roman" w:hAnsi="Times New Roman" w:cs="Times New Roman"/>
          <w:b/>
          <w:i/>
          <w:sz w:val="24"/>
          <w:szCs w:val="24"/>
        </w:rPr>
        <w:t>Замечания и пожелания респондентов в ходе бесед в образовательной организации по указанным выше вопросам.</w:t>
      </w:r>
    </w:p>
    <w:p w:rsidR="000936E0" w:rsidRDefault="00C22734" w:rsidP="00C22734"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936E0" w:rsidSect="00D9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82A93"/>
    <w:multiLevelType w:val="multilevel"/>
    <w:tmpl w:val="F3D4ACD6"/>
    <w:lvl w:ilvl="0">
      <w:start w:val="1"/>
      <w:numFmt w:val="decimal"/>
      <w:pStyle w:val="1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34"/>
    <w:rsid w:val="000936E0"/>
    <w:rsid w:val="001C34DB"/>
    <w:rsid w:val="00267D08"/>
    <w:rsid w:val="00C22734"/>
    <w:rsid w:val="00D95DBE"/>
    <w:rsid w:val="00E7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locked/>
    <w:rsid w:val="00C22734"/>
    <w:pPr>
      <w:keepNext/>
      <w:keepLines/>
      <w:numPr>
        <w:numId w:val="1"/>
      </w:numPr>
      <w:spacing w:before="240" w:after="360"/>
      <w:contextualSpacing/>
      <w:jc w:val="center"/>
      <w:outlineLvl w:val="0"/>
    </w:pPr>
    <w:rPr>
      <w:rFonts w:ascii="Times New Roman" w:eastAsia="Times New Roman" w:hAnsi="Times New Roman" w:cs="Times New Roman"/>
      <w:b/>
      <w:color w:val="365F91"/>
      <w:sz w:val="28"/>
      <w:szCs w:val="28"/>
      <w:lang w:eastAsia="en-US"/>
    </w:rPr>
  </w:style>
  <w:style w:type="character" w:customStyle="1" w:styleId="1">
    <w:name w:val="Заголовок 1 Знак"/>
    <w:link w:val="11"/>
    <w:qFormat/>
    <w:rsid w:val="00C22734"/>
    <w:rPr>
      <w:rFonts w:ascii="Times New Roman" w:eastAsia="Times New Roman" w:hAnsi="Times New Roman" w:cs="Times New Roman"/>
      <w:b/>
      <w:color w:val="365F91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locked/>
    <w:rsid w:val="00C22734"/>
    <w:pPr>
      <w:keepNext/>
      <w:keepLines/>
      <w:numPr>
        <w:numId w:val="1"/>
      </w:numPr>
      <w:spacing w:before="240" w:after="360"/>
      <w:contextualSpacing/>
      <w:jc w:val="center"/>
      <w:outlineLvl w:val="0"/>
    </w:pPr>
    <w:rPr>
      <w:rFonts w:ascii="Times New Roman" w:eastAsia="Times New Roman" w:hAnsi="Times New Roman" w:cs="Times New Roman"/>
      <w:b/>
      <w:color w:val="365F91"/>
      <w:sz w:val="28"/>
      <w:szCs w:val="28"/>
      <w:lang w:eastAsia="en-US"/>
    </w:rPr>
  </w:style>
  <w:style w:type="character" w:customStyle="1" w:styleId="1">
    <w:name w:val="Заголовок 1 Знак"/>
    <w:link w:val="11"/>
    <w:qFormat/>
    <w:rsid w:val="00C22734"/>
    <w:rPr>
      <w:rFonts w:ascii="Times New Roman" w:eastAsia="Times New Roman" w:hAnsi="Times New Roman" w:cs="Times New Roman"/>
      <w:b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Windows User</cp:lastModifiedBy>
  <cp:revision>2</cp:revision>
  <dcterms:created xsi:type="dcterms:W3CDTF">2017-08-28T21:24:00Z</dcterms:created>
  <dcterms:modified xsi:type="dcterms:W3CDTF">2017-08-28T21:24:00Z</dcterms:modified>
</cp:coreProperties>
</file>