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4BF" w:rsidRPr="00CB45D3" w:rsidRDefault="00CB45D3" w:rsidP="00CB45D3">
      <w:pPr>
        <w:jc w:val="center"/>
        <w:rPr>
          <w:rFonts w:ascii="Times New Roman" w:hAnsi="Times New Roman" w:cs="Times New Roman"/>
          <w:sz w:val="28"/>
          <w:szCs w:val="28"/>
        </w:rPr>
      </w:pPr>
      <w:r w:rsidRPr="00CB45D3">
        <w:rPr>
          <w:rFonts w:ascii="Times New Roman" w:hAnsi="Times New Roman" w:cs="Times New Roman"/>
          <w:sz w:val="28"/>
          <w:szCs w:val="28"/>
        </w:rPr>
        <w:t xml:space="preserve">Сведения </w:t>
      </w:r>
      <w:r>
        <w:rPr>
          <w:rFonts w:ascii="Times New Roman" w:hAnsi="Times New Roman" w:cs="Times New Roman"/>
          <w:sz w:val="28"/>
          <w:szCs w:val="28"/>
        </w:rPr>
        <w:t>об условиях питания обучающихся, в том числе инвалидов и лиц с ограниченными возможностями здоровья</w:t>
      </w:r>
    </w:p>
    <w:p w:rsidR="00CB45D3" w:rsidRDefault="00CB45D3" w:rsidP="00CB45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45D3" w:rsidRPr="00CB45D3" w:rsidRDefault="00CB45D3" w:rsidP="00CB45D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Муниципальном казенном учреждении дополнительного образования Туруханский районный Центр детского творчества «Аист» питание для обучающихся, в том числе инвалидов и лиц с ограниченными возможностями здоровья не предусмотрено.</w:t>
      </w:r>
    </w:p>
    <w:p w:rsidR="00CB45D3" w:rsidRPr="00CB45D3" w:rsidRDefault="00CB45D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CB45D3" w:rsidRPr="00CB45D3" w:rsidSect="009A5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45D3"/>
    <w:rsid w:val="009A54BF"/>
    <w:rsid w:val="00CB4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4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289</Characters>
  <Application>Microsoft Office Word</Application>
  <DocSecurity>0</DocSecurity>
  <Lines>2</Lines>
  <Paragraphs>1</Paragraphs>
  <ScaleCrop>false</ScaleCrop>
  <Company>MultiDVD Team</Company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Qwerty</cp:lastModifiedBy>
  <cp:revision>3</cp:revision>
  <dcterms:created xsi:type="dcterms:W3CDTF">2020-11-11T05:50:00Z</dcterms:created>
  <dcterms:modified xsi:type="dcterms:W3CDTF">2020-11-11T05:53:00Z</dcterms:modified>
</cp:coreProperties>
</file>