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9" w:rsidRDefault="00ED1FA9" w:rsidP="00ED1FA9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A9">
        <w:rPr>
          <w:rFonts w:ascii="Times New Roman" w:hAnsi="Times New Roman" w:cs="Times New Roman"/>
          <w:b/>
          <w:sz w:val="28"/>
          <w:szCs w:val="28"/>
        </w:rPr>
        <w:t>Сведения о наличии специальных технических средств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коллективного и индивидуального пользования  для инвалидов и лиц с ограниченными возможностями здоровья </w:t>
      </w:r>
    </w:p>
    <w:p w:rsidR="00ED1FA9" w:rsidRDefault="00ED1FA9" w:rsidP="00ED1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FA9" w:rsidRDefault="00ED1FA9" w:rsidP="00ED1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 время проведения занятий,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обучаются обучающиеся с ОВЗ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 оргтехника и иные средства для повышения уровня восприятия  учебной информации.</w:t>
      </w:r>
    </w:p>
    <w:p w:rsidR="00240BEB" w:rsidRDefault="00ED1FA9" w:rsidP="00ED1FA9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Для разъяснения отдельных вопросов изучаемой дисциплины педагогами  дополнительно проводятся  групповые и индивидуальные консультации, для информирования родителей (законных представителей) функционирует официальный сайт образовательной организации.</w:t>
      </w:r>
    </w:p>
    <w:p w:rsidR="00ED1FA9" w:rsidRDefault="00ED1FA9" w:rsidP="00ED1FA9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проведения текущей  и итоговой аттестации для детей с ОВЗ может быть установлена с учетом индивидуальных психофизических особенностей. При необходимости проводится подбор и разработка учебных материалов  в печатных и электронных формах, адаптированных к ограничениям их здоровья.</w:t>
      </w:r>
    </w:p>
    <w:p w:rsidR="003724F4" w:rsidRDefault="00ED1FA9" w:rsidP="00ED1FA9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Учебные кабинеты оборудованы </w:t>
      </w:r>
      <w:r w:rsidR="00823FB4">
        <w:rPr>
          <w:rFonts w:ascii="Times New Roman" w:hAnsi="Times New Roman" w:cs="Times New Roman"/>
          <w:sz w:val="28"/>
          <w:szCs w:val="28"/>
        </w:rPr>
        <w:t xml:space="preserve">техническими средствами обучения коллективного и индивидуального </w:t>
      </w:r>
      <w:r w:rsidR="003724F4">
        <w:rPr>
          <w:rFonts w:ascii="Times New Roman" w:hAnsi="Times New Roman" w:cs="Times New Roman"/>
          <w:sz w:val="28"/>
          <w:szCs w:val="28"/>
        </w:rPr>
        <w:t xml:space="preserve">пользования, в том числе для детей с ОВЗ. Это: </w:t>
      </w:r>
    </w:p>
    <w:p w:rsidR="00ED1FA9" w:rsidRDefault="003724F4" w:rsidP="003724F4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 (проектор и экран);</w:t>
      </w:r>
    </w:p>
    <w:p w:rsidR="003724F4" w:rsidRDefault="003724F4" w:rsidP="003724F4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ноутбуки ученические;</w:t>
      </w:r>
    </w:p>
    <w:p w:rsidR="003724F4" w:rsidRDefault="003724F4" w:rsidP="003724F4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телевизоры;</w:t>
      </w:r>
    </w:p>
    <w:p w:rsidR="003724F4" w:rsidRDefault="003724F4" w:rsidP="003724F4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видео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4F4" w:rsidRPr="003724F4" w:rsidRDefault="003724F4" w:rsidP="003724F4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3724F4" w:rsidRPr="003724F4" w:rsidSect="0024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55" w:rsidRDefault="00891155" w:rsidP="00ED1FA9">
      <w:pPr>
        <w:spacing w:after="0" w:line="240" w:lineRule="auto"/>
      </w:pPr>
      <w:r>
        <w:separator/>
      </w:r>
    </w:p>
  </w:endnote>
  <w:endnote w:type="continuationSeparator" w:id="0">
    <w:p w:rsidR="00891155" w:rsidRDefault="00891155" w:rsidP="00ED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55" w:rsidRDefault="00891155" w:rsidP="00ED1FA9">
      <w:pPr>
        <w:spacing w:after="0" w:line="240" w:lineRule="auto"/>
      </w:pPr>
      <w:r>
        <w:separator/>
      </w:r>
    </w:p>
  </w:footnote>
  <w:footnote w:type="continuationSeparator" w:id="0">
    <w:p w:rsidR="00891155" w:rsidRDefault="00891155" w:rsidP="00ED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A9"/>
    <w:rsid w:val="0004623F"/>
    <w:rsid w:val="00240BEB"/>
    <w:rsid w:val="003724F4"/>
    <w:rsid w:val="00823FB4"/>
    <w:rsid w:val="00891155"/>
    <w:rsid w:val="00B11A14"/>
    <w:rsid w:val="00ED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FA9"/>
  </w:style>
  <w:style w:type="paragraph" w:styleId="a5">
    <w:name w:val="footer"/>
    <w:basedOn w:val="a"/>
    <w:link w:val="a6"/>
    <w:uiPriority w:val="99"/>
    <w:semiHidden/>
    <w:unhideWhenUsed/>
    <w:rsid w:val="00ED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2020-11-24T02:37:00Z</dcterms:created>
  <dcterms:modified xsi:type="dcterms:W3CDTF">2020-11-24T02:52:00Z</dcterms:modified>
</cp:coreProperties>
</file>